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75FF" w14:textId="77777777" w:rsidR="000C5ADC" w:rsidRDefault="000C5ADC" w:rsidP="005305DF">
      <w:pPr>
        <w:spacing w:after="0" w:line="276" w:lineRule="auto"/>
        <w:jc w:val="center"/>
        <w:rPr>
          <w:rFonts w:ascii="Times New Roman" w:hAnsi="Times New Roman" w:cs="Times New Roman"/>
          <w:b/>
          <w:bCs/>
          <w:sz w:val="24"/>
          <w:szCs w:val="24"/>
        </w:rPr>
      </w:pPr>
    </w:p>
    <w:p w14:paraId="57DB1E7D" w14:textId="7F253306" w:rsidR="00B7777F" w:rsidRPr="007A7400" w:rsidRDefault="00B7777F" w:rsidP="005305DF">
      <w:pPr>
        <w:spacing w:after="0" w:line="276" w:lineRule="auto"/>
        <w:jc w:val="center"/>
        <w:rPr>
          <w:rFonts w:ascii="Times New Roman" w:hAnsi="Times New Roman" w:cs="Times New Roman"/>
          <w:b/>
          <w:bCs/>
          <w:sz w:val="24"/>
          <w:szCs w:val="24"/>
        </w:rPr>
      </w:pPr>
      <w:r w:rsidRPr="007A7400">
        <w:rPr>
          <w:rFonts w:ascii="Times New Roman" w:hAnsi="Times New Roman" w:cs="Times New Roman"/>
          <w:b/>
          <w:bCs/>
          <w:sz w:val="24"/>
          <w:szCs w:val="24"/>
        </w:rPr>
        <w:t>ANEXO V</w:t>
      </w:r>
      <w:r w:rsidR="00587298" w:rsidRPr="007A7400">
        <w:rPr>
          <w:rFonts w:ascii="Times New Roman" w:hAnsi="Times New Roman" w:cs="Times New Roman"/>
          <w:b/>
          <w:bCs/>
          <w:sz w:val="24"/>
          <w:szCs w:val="24"/>
        </w:rPr>
        <w:t>I</w:t>
      </w:r>
    </w:p>
    <w:p w14:paraId="4A5E631B" w14:textId="77777777" w:rsidR="005305DF" w:rsidRPr="007A7400" w:rsidRDefault="005305DF" w:rsidP="005305DF">
      <w:pPr>
        <w:spacing w:after="0" w:line="276" w:lineRule="auto"/>
        <w:jc w:val="center"/>
        <w:rPr>
          <w:rFonts w:ascii="Times New Roman" w:hAnsi="Times New Roman" w:cs="Times New Roman"/>
          <w:sz w:val="24"/>
          <w:szCs w:val="24"/>
        </w:rPr>
      </w:pPr>
    </w:p>
    <w:p w14:paraId="0C2D9314" w14:textId="77777777" w:rsidR="00B7777F" w:rsidRPr="007A7400" w:rsidRDefault="00B7777F" w:rsidP="005305DF">
      <w:pPr>
        <w:pStyle w:val="Default"/>
        <w:spacing w:line="276" w:lineRule="auto"/>
        <w:jc w:val="center"/>
        <w:rPr>
          <w:rFonts w:ascii="Times New Roman" w:hAnsi="Times New Roman" w:cs="Times New Roman"/>
          <w:b/>
        </w:rPr>
      </w:pPr>
      <w:r w:rsidRPr="007A7400">
        <w:rPr>
          <w:rFonts w:ascii="Times New Roman" w:hAnsi="Times New Roman" w:cs="Times New Roman"/>
          <w:b/>
        </w:rPr>
        <w:t>PREFEITURA MUNICIPAL DE MARAU</w:t>
      </w:r>
    </w:p>
    <w:p w14:paraId="1006712A" w14:textId="77777777" w:rsidR="00564594" w:rsidRPr="00A56A81" w:rsidRDefault="00564594" w:rsidP="00564594">
      <w:pPr>
        <w:spacing w:after="0" w:line="276" w:lineRule="auto"/>
        <w:jc w:val="center"/>
        <w:rPr>
          <w:rFonts w:ascii="Times New Roman" w:hAnsi="Times New Roman" w:cs="Times New Roman"/>
          <w:sz w:val="24"/>
          <w:szCs w:val="24"/>
        </w:rPr>
      </w:pPr>
      <w:bookmarkStart w:id="0" w:name="_Hlk171759672"/>
    </w:p>
    <w:p w14:paraId="7B5FCCB3" w14:textId="77777777" w:rsidR="009E28FF" w:rsidRDefault="009E28FF" w:rsidP="009E28FF">
      <w:pPr>
        <w:autoSpaceDE w:val="0"/>
        <w:autoSpaceDN w:val="0"/>
        <w:adjustRightInd w:val="0"/>
        <w:spacing w:after="0" w:line="276" w:lineRule="auto"/>
        <w:jc w:val="center"/>
        <w:rPr>
          <w:rFonts w:ascii="Times New Roman" w:hAnsi="Times New Roman" w:cs="Times New Roman"/>
          <w:b/>
          <w:bCs/>
          <w:color w:val="000000"/>
          <w:sz w:val="24"/>
          <w:szCs w:val="24"/>
        </w:rPr>
      </w:pPr>
      <w:bookmarkStart w:id="1" w:name="_Hlk153008223"/>
      <w:bookmarkStart w:id="2" w:name="_Hlk161474789"/>
      <w:bookmarkStart w:id="3" w:name="_Hlk235861227"/>
      <w:r>
        <w:rPr>
          <w:rFonts w:ascii="Times New Roman" w:hAnsi="Times New Roman" w:cs="Times New Roman"/>
          <w:b/>
          <w:bCs/>
          <w:color w:val="000000"/>
          <w:sz w:val="24"/>
          <w:szCs w:val="24"/>
        </w:rPr>
        <w:t>PREGÃO ELETRÔNICO Nº 61/2026</w:t>
      </w:r>
    </w:p>
    <w:p w14:paraId="253CE4F7" w14:textId="77777777" w:rsidR="009E28FF" w:rsidRDefault="009E28FF" w:rsidP="009E28FF">
      <w:pPr>
        <w:autoSpaceDE w:val="0"/>
        <w:autoSpaceDN w:val="0"/>
        <w:adjustRightInd w:val="0"/>
        <w:spacing w:after="0" w:line="276" w:lineRule="auto"/>
        <w:jc w:val="center"/>
        <w:rPr>
          <w:rFonts w:ascii="Times New Roman" w:hAnsi="Times New Roman" w:cs="Times New Roman"/>
          <w:b/>
          <w:bCs/>
          <w:color w:val="000000"/>
          <w:sz w:val="24"/>
          <w:szCs w:val="24"/>
        </w:rPr>
      </w:pPr>
    </w:p>
    <w:p w14:paraId="2C28ADF9" w14:textId="77777777" w:rsidR="009E28FF" w:rsidRDefault="009E28FF" w:rsidP="009E28FF">
      <w:pPr>
        <w:autoSpaceDE w:val="0"/>
        <w:autoSpaceDN w:val="0"/>
        <w:adjustRightInd w:val="0"/>
        <w:spacing w:after="0"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REGISTRO DE PREÇOS Nº 35/2026</w:t>
      </w:r>
    </w:p>
    <w:p w14:paraId="2FA705EB" w14:textId="77777777" w:rsidR="009E28FF" w:rsidRDefault="009E28FF" w:rsidP="009E28FF">
      <w:pPr>
        <w:autoSpaceDE w:val="0"/>
        <w:autoSpaceDN w:val="0"/>
        <w:adjustRightInd w:val="0"/>
        <w:spacing w:after="0" w:line="276" w:lineRule="auto"/>
        <w:jc w:val="center"/>
        <w:rPr>
          <w:rFonts w:ascii="Times New Roman" w:hAnsi="Times New Roman" w:cs="Times New Roman"/>
          <w:b/>
          <w:bCs/>
          <w:color w:val="000000"/>
          <w:sz w:val="24"/>
          <w:szCs w:val="24"/>
        </w:rPr>
      </w:pPr>
    </w:p>
    <w:bookmarkEnd w:id="1"/>
    <w:p w14:paraId="359AE7C1" w14:textId="77777777" w:rsidR="009E28FF" w:rsidRDefault="009E28FF" w:rsidP="009E28FF">
      <w:pPr>
        <w:tabs>
          <w:tab w:val="left" w:pos="1440"/>
        </w:tabs>
        <w:spacing w:after="0" w:line="276"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 xml:space="preserve">PROCESSO </w:t>
      </w:r>
      <w:r>
        <w:rPr>
          <w:rFonts w:ascii="Times New Roman" w:hAnsi="Times New Roman" w:cs="Times New Roman"/>
          <w:b/>
          <w:bCs/>
          <w:color w:val="000000"/>
          <w:sz w:val="24"/>
          <w:szCs w:val="24"/>
        </w:rPr>
        <w:t>Nº</w:t>
      </w:r>
      <w:r>
        <w:rPr>
          <w:rFonts w:ascii="Times New Roman" w:hAnsi="Times New Roman" w:cs="Times New Roman"/>
          <w:b/>
          <w:noProof/>
          <w:sz w:val="24"/>
          <w:szCs w:val="24"/>
          <w:lang w:eastAsia="pt-BR"/>
        </w:rPr>
        <w:t xml:space="preserve"> </w:t>
      </w:r>
      <w:bookmarkEnd w:id="2"/>
      <w:r>
        <w:rPr>
          <w:rFonts w:ascii="Times New Roman" w:hAnsi="Times New Roman" w:cs="Times New Roman"/>
          <w:b/>
          <w:noProof/>
          <w:sz w:val="24"/>
          <w:szCs w:val="24"/>
          <w:lang w:eastAsia="pt-BR"/>
        </w:rPr>
        <w:t>1693/26</w:t>
      </w:r>
    </w:p>
    <w:bookmarkEnd w:id="3"/>
    <w:p w14:paraId="469754AE" w14:textId="77777777" w:rsidR="005C768A" w:rsidRDefault="005C768A" w:rsidP="005C768A">
      <w:pPr>
        <w:tabs>
          <w:tab w:val="left" w:pos="1440"/>
        </w:tabs>
        <w:spacing w:after="0" w:line="276" w:lineRule="auto"/>
        <w:jc w:val="center"/>
        <w:rPr>
          <w:rFonts w:ascii="Times New Roman" w:hAnsi="Times New Roman" w:cs="Times New Roman"/>
          <w:b/>
          <w:noProof/>
          <w:sz w:val="24"/>
          <w:szCs w:val="24"/>
          <w:lang w:eastAsia="pt-BR"/>
        </w:rPr>
      </w:pPr>
    </w:p>
    <w:p w14:paraId="49E64454" w14:textId="77777777" w:rsidR="00B7777F" w:rsidRPr="007A7400" w:rsidRDefault="00B7777F" w:rsidP="005305DF">
      <w:pPr>
        <w:spacing w:after="0" w:line="276" w:lineRule="auto"/>
        <w:jc w:val="center"/>
        <w:rPr>
          <w:rFonts w:ascii="Times New Roman" w:hAnsi="Times New Roman" w:cs="Times New Roman"/>
          <w:b/>
          <w:bCs/>
          <w:sz w:val="24"/>
          <w:szCs w:val="24"/>
        </w:rPr>
      </w:pPr>
      <w:r w:rsidRPr="007A7400">
        <w:rPr>
          <w:rFonts w:ascii="Times New Roman" w:hAnsi="Times New Roman" w:cs="Times New Roman"/>
          <w:b/>
          <w:bCs/>
          <w:sz w:val="24"/>
          <w:szCs w:val="24"/>
        </w:rPr>
        <w:t>MODELO DE PROPOSTA DE PREÇOS FINAL</w:t>
      </w:r>
    </w:p>
    <w:p w14:paraId="21D8354A" w14:textId="77777777" w:rsidR="00B7777F" w:rsidRPr="007A7400" w:rsidRDefault="00B7777F" w:rsidP="005305DF">
      <w:pPr>
        <w:autoSpaceDE w:val="0"/>
        <w:autoSpaceDN w:val="0"/>
        <w:adjustRightInd w:val="0"/>
        <w:spacing w:after="0" w:line="276" w:lineRule="auto"/>
        <w:jc w:val="right"/>
        <w:rPr>
          <w:rFonts w:ascii="Times New Roman" w:hAnsi="Times New Roman" w:cs="Times New Roman"/>
          <w:sz w:val="24"/>
          <w:szCs w:val="24"/>
        </w:rPr>
      </w:pPr>
    </w:p>
    <w:p w14:paraId="7875AF4C" w14:textId="52D86645" w:rsidR="006B4768" w:rsidRDefault="00B7777F" w:rsidP="005305DF">
      <w:pPr>
        <w:autoSpaceDE w:val="0"/>
        <w:autoSpaceDN w:val="0"/>
        <w:adjustRightInd w:val="0"/>
        <w:spacing w:after="0" w:line="276" w:lineRule="auto"/>
        <w:jc w:val="both"/>
        <w:rPr>
          <w:rFonts w:ascii="Times New Roman" w:hAnsi="Times New Roman" w:cs="Times New Roman"/>
          <w:sz w:val="24"/>
          <w:szCs w:val="24"/>
        </w:rPr>
      </w:pPr>
      <w:r w:rsidRPr="007A7400">
        <w:rPr>
          <w:rFonts w:ascii="Times New Roman" w:hAnsi="Times New Roman" w:cs="Times New Roman"/>
          <w:sz w:val="24"/>
          <w:szCs w:val="24"/>
        </w:rPr>
        <w:t>A empresa .................................., com sede na Rua/Av. ....................................., inscrita no CNPJ sob o nº .................................................., abaixo assinada por seu representante legal, interessada na participação do presente pregão, propõe a este Município o fornecimento do objeto deste ato convocatório, de acordo com a presente proposta comercial, nas seguintes condições:</w:t>
      </w:r>
    </w:p>
    <w:tbl>
      <w:tblPr>
        <w:tblStyle w:val="Tabelacomgrade"/>
        <w:tblW w:w="9628" w:type="dxa"/>
        <w:tblLook w:val="04A0" w:firstRow="1" w:lastRow="0" w:firstColumn="1" w:lastColumn="0" w:noHBand="0" w:noVBand="1"/>
      </w:tblPr>
      <w:tblGrid>
        <w:gridCol w:w="707"/>
        <w:gridCol w:w="1316"/>
        <w:gridCol w:w="3021"/>
        <w:gridCol w:w="1011"/>
        <w:gridCol w:w="825"/>
        <w:gridCol w:w="848"/>
        <w:gridCol w:w="974"/>
        <w:gridCol w:w="926"/>
      </w:tblGrid>
      <w:tr w:rsidR="00273E58" w14:paraId="63FB136A" w14:textId="6167A8FD" w:rsidTr="00273E58">
        <w:tc>
          <w:tcPr>
            <w:tcW w:w="707" w:type="dxa"/>
          </w:tcPr>
          <w:p w14:paraId="41D5DBF4" w14:textId="77777777" w:rsidR="00273E58" w:rsidRPr="008D68C0" w:rsidRDefault="00273E58" w:rsidP="00815A3E">
            <w:pPr>
              <w:tabs>
                <w:tab w:val="left" w:pos="477"/>
              </w:tabs>
              <w:jc w:val="both"/>
              <w:rPr>
                <w:rFonts w:ascii="Times New Roman" w:eastAsia="Times New Roman" w:hAnsi="Times New Roman" w:cs="Times New Roman"/>
                <w:b/>
                <w:bCs/>
                <w:color w:val="000000"/>
                <w:shd w:val="clear" w:color="auto" w:fill="FFFFFF"/>
              </w:rPr>
            </w:pPr>
            <w:r w:rsidRPr="008D68C0">
              <w:rPr>
                <w:rFonts w:ascii="Times New Roman" w:hAnsi="Times New Roman" w:cs="Times New Roman"/>
                <w:b/>
                <w:bCs/>
                <w:color w:val="000000"/>
                <w:shd w:val="clear" w:color="auto" w:fill="FFFFFF"/>
                <w:lang w:val="x-none"/>
              </w:rPr>
              <w:t>Item</w:t>
            </w:r>
          </w:p>
        </w:tc>
        <w:tc>
          <w:tcPr>
            <w:tcW w:w="1316" w:type="dxa"/>
          </w:tcPr>
          <w:p w14:paraId="4463F74F" w14:textId="77777777" w:rsidR="00273E58" w:rsidRPr="008D68C0" w:rsidRDefault="00273E58" w:rsidP="00815A3E">
            <w:pPr>
              <w:tabs>
                <w:tab w:val="left" w:pos="477"/>
              </w:tabs>
              <w:jc w:val="both"/>
              <w:rPr>
                <w:rFonts w:ascii="Times New Roman" w:eastAsia="Times New Roman" w:hAnsi="Times New Roman" w:cs="Times New Roman"/>
                <w:b/>
                <w:bCs/>
                <w:color w:val="000000"/>
                <w:shd w:val="clear" w:color="auto" w:fill="FFFFFF"/>
              </w:rPr>
            </w:pPr>
            <w:r w:rsidRPr="008D68C0">
              <w:rPr>
                <w:rFonts w:ascii="Times New Roman" w:hAnsi="Times New Roman" w:cs="Times New Roman"/>
                <w:b/>
                <w:bCs/>
                <w:color w:val="000000"/>
                <w:shd w:val="clear" w:color="auto" w:fill="FFFFFF"/>
                <w:lang w:val="x-none"/>
              </w:rPr>
              <w:t>Código</w:t>
            </w:r>
          </w:p>
        </w:tc>
        <w:tc>
          <w:tcPr>
            <w:tcW w:w="3021" w:type="dxa"/>
          </w:tcPr>
          <w:p w14:paraId="4A13591B" w14:textId="77777777" w:rsidR="00273E58" w:rsidRPr="008D68C0" w:rsidRDefault="00273E58" w:rsidP="00815A3E">
            <w:pPr>
              <w:tabs>
                <w:tab w:val="left" w:pos="477"/>
              </w:tabs>
              <w:jc w:val="both"/>
              <w:rPr>
                <w:rFonts w:ascii="Times New Roman" w:eastAsia="Times New Roman" w:hAnsi="Times New Roman" w:cs="Times New Roman"/>
                <w:b/>
                <w:bCs/>
                <w:color w:val="000000"/>
                <w:shd w:val="clear" w:color="auto" w:fill="FFFFFF"/>
              </w:rPr>
            </w:pPr>
            <w:r w:rsidRPr="008D68C0">
              <w:rPr>
                <w:rFonts w:ascii="Times New Roman" w:hAnsi="Times New Roman" w:cs="Times New Roman"/>
                <w:b/>
                <w:bCs/>
                <w:color w:val="000000"/>
                <w:shd w:val="clear" w:color="auto" w:fill="FFFFFF"/>
                <w:lang w:val="x-none"/>
              </w:rPr>
              <w:t>Descrição do Produto/Serviço</w:t>
            </w:r>
          </w:p>
        </w:tc>
        <w:tc>
          <w:tcPr>
            <w:tcW w:w="1011" w:type="dxa"/>
          </w:tcPr>
          <w:p w14:paraId="634E3E9E" w14:textId="77777777" w:rsidR="00273E58" w:rsidRPr="008D68C0" w:rsidRDefault="00273E58" w:rsidP="00815A3E">
            <w:pPr>
              <w:tabs>
                <w:tab w:val="left" w:pos="477"/>
              </w:tabs>
              <w:jc w:val="both"/>
              <w:rPr>
                <w:rFonts w:ascii="Times New Roman" w:eastAsia="Times New Roman" w:hAnsi="Times New Roman" w:cs="Times New Roman"/>
                <w:b/>
                <w:bCs/>
                <w:color w:val="000000"/>
                <w:shd w:val="clear" w:color="auto" w:fill="FFFFFF"/>
              </w:rPr>
            </w:pPr>
            <w:r w:rsidRPr="008D68C0">
              <w:rPr>
                <w:rFonts w:ascii="Times New Roman" w:hAnsi="Times New Roman" w:cs="Times New Roman"/>
                <w:b/>
                <w:bCs/>
                <w:color w:val="000000"/>
                <w:shd w:val="clear" w:color="auto" w:fill="FFFFFF"/>
                <w:lang w:val="x-none"/>
              </w:rPr>
              <w:t>Unidade</w:t>
            </w:r>
          </w:p>
        </w:tc>
        <w:tc>
          <w:tcPr>
            <w:tcW w:w="825" w:type="dxa"/>
          </w:tcPr>
          <w:p w14:paraId="4BC51D1F" w14:textId="77777777" w:rsidR="00273E58" w:rsidRPr="008D68C0" w:rsidRDefault="00273E58" w:rsidP="00815A3E">
            <w:pPr>
              <w:jc w:val="both"/>
              <w:rPr>
                <w:rFonts w:ascii="Times New Roman" w:eastAsia="Times New Roman" w:hAnsi="Times New Roman" w:cs="Times New Roman"/>
                <w:b/>
                <w:bCs/>
                <w:color w:val="000000"/>
                <w:shd w:val="clear" w:color="auto" w:fill="FFFFFF"/>
              </w:rPr>
            </w:pPr>
            <w:r w:rsidRPr="008D68C0">
              <w:rPr>
                <w:rFonts w:ascii="Times New Roman" w:eastAsia="Times New Roman" w:hAnsi="Times New Roman" w:cs="Times New Roman"/>
                <w:b/>
                <w:bCs/>
                <w:color w:val="000000"/>
                <w:shd w:val="clear" w:color="auto" w:fill="FFFFFF"/>
              </w:rPr>
              <w:t>Qtd.</w:t>
            </w:r>
          </w:p>
        </w:tc>
        <w:tc>
          <w:tcPr>
            <w:tcW w:w="848" w:type="dxa"/>
          </w:tcPr>
          <w:p w14:paraId="57091FB5" w14:textId="410245CE" w:rsidR="00273E58" w:rsidRPr="008D68C0" w:rsidRDefault="00273E58" w:rsidP="00815A3E">
            <w:pPr>
              <w:jc w:val="both"/>
              <w:rPr>
                <w:rFonts w:ascii="Times New Roman" w:eastAsia="Times New Roman" w:hAnsi="Times New Roman" w:cs="Times New Roman"/>
                <w:b/>
                <w:bCs/>
                <w:color w:val="000000"/>
                <w:shd w:val="clear" w:color="auto" w:fill="FFFFFF"/>
              </w:rPr>
            </w:pPr>
            <w:r>
              <w:rPr>
                <w:rFonts w:ascii="Times New Roman" w:eastAsia="Times New Roman" w:hAnsi="Times New Roman" w:cs="Times New Roman"/>
                <w:b/>
                <w:bCs/>
                <w:color w:val="000000"/>
                <w:shd w:val="clear" w:color="auto" w:fill="FFFFFF"/>
              </w:rPr>
              <w:t>Marca</w:t>
            </w:r>
          </w:p>
        </w:tc>
        <w:tc>
          <w:tcPr>
            <w:tcW w:w="974" w:type="dxa"/>
          </w:tcPr>
          <w:p w14:paraId="644233E6" w14:textId="4D977F88" w:rsidR="00273E58" w:rsidRDefault="00273E58" w:rsidP="00815A3E">
            <w:pPr>
              <w:jc w:val="both"/>
              <w:rPr>
                <w:rFonts w:ascii="Times New Roman" w:eastAsia="Times New Roman" w:hAnsi="Times New Roman" w:cs="Times New Roman"/>
                <w:b/>
                <w:bCs/>
                <w:color w:val="000000"/>
                <w:shd w:val="clear" w:color="auto" w:fill="FFFFFF"/>
              </w:rPr>
            </w:pPr>
            <w:r>
              <w:rPr>
                <w:rFonts w:ascii="Times New Roman" w:eastAsia="Times New Roman" w:hAnsi="Times New Roman" w:cs="Times New Roman"/>
                <w:b/>
                <w:bCs/>
                <w:color w:val="000000"/>
                <w:shd w:val="clear" w:color="auto" w:fill="FFFFFF"/>
              </w:rPr>
              <w:t>Valor unitário R$</w:t>
            </w:r>
          </w:p>
        </w:tc>
        <w:tc>
          <w:tcPr>
            <w:tcW w:w="926" w:type="dxa"/>
          </w:tcPr>
          <w:p w14:paraId="60CAD9D6" w14:textId="14E16DF5" w:rsidR="00273E58" w:rsidRDefault="00273E58" w:rsidP="00815A3E">
            <w:pPr>
              <w:jc w:val="both"/>
              <w:rPr>
                <w:rFonts w:ascii="Times New Roman" w:eastAsia="Times New Roman" w:hAnsi="Times New Roman" w:cs="Times New Roman"/>
                <w:b/>
                <w:bCs/>
                <w:color w:val="000000"/>
                <w:shd w:val="clear" w:color="auto" w:fill="FFFFFF"/>
              </w:rPr>
            </w:pPr>
            <w:r>
              <w:rPr>
                <w:rFonts w:ascii="Times New Roman" w:eastAsia="Times New Roman" w:hAnsi="Times New Roman" w:cs="Times New Roman"/>
                <w:b/>
                <w:bCs/>
                <w:color w:val="000000"/>
                <w:shd w:val="clear" w:color="auto" w:fill="FFFFFF"/>
              </w:rPr>
              <w:t>Valor total R$</w:t>
            </w:r>
          </w:p>
        </w:tc>
      </w:tr>
      <w:tr w:rsidR="00273E58" w14:paraId="6CAB4A1B" w14:textId="6113BE1B" w:rsidTr="00273E58">
        <w:trPr>
          <w:trHeight w:val="644"/>
        </w:trPr>
        <w:tc>
          <w:tcPr>
            <w:tcW w:w="707" w:type="dxa"/>
          </w:tcPr>
          <w:p w14:paraId="3224AB97"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w:t>
            </w:r>
          </w:p>
        </w:tc>
        <w:tc>
          <w:tcPr>
            <w:tcW w:w="1316" w:type="dxa"/>
          </w:tcPr>
          <w:p w14:paraId="43D790C7"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003.009.380</w:t>
            </w:r>
          </w:p>
        </w:tc>
        <w:tc>
          <w:tcPr>
            <w:tcW w:w="3021" w:type="dxa"/>
          </w:tcPr>
          <w:p w14:paraId="3FDA02BA" w14:textId="77777777" w:rsidR="00273E58" w:rsidRPr="008D68C0" w:rsidRDefault="00273E58" w:rsidP="00815A3E">
            <w:pPr>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Adesivo PU 40 Flex O PU FLEX selante a base de Poliuretano Hibrido 400 gramas cor. Cinza/ branco</w:t>
            </w:r>
            <w:r>
              <w:rPr>
                <w:rFonts w:ascii="Times New Roman" w:hAnsi="Times New Roman" w:cs="Times New Roman"/>
                <w:color w:val="000000"/>
                <w:shd w:val="clear" w:color="auto" w:fill="FFFFFF"/>
              </w:rPr>
              <w:t>.</w:t>
            </w:r>
          </w:p>
        </w:tc>
        <w:tc>
          <w:tcPr>
            <w:tcW w:w="1011" w:type="dxa"/>
          </w:tcPr>
          <w:p w14:paraId="29A76AA5"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UN</w:t>
            </w:r>
          </w:p>
        </w:tc>
        <w:tc>
          <w:tcPr>
            <w:tcW w:w="825" w:type="dxa"/>
          </w:tcPr>
          <w:p w14:paraId="16B303F3"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280</w:t>
            </w:r>
          </w:p>
        </w:tc>
        <w:tc>
          <w:tcPr>
            <w:tcW w:w="848" w:type="dxa"/>
          </w:tcPr>
          <w:p w14:paraId="1DC4C133"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27CAD728"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4D710A11"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511F28CE" w14:textId="049C1C79" w:rsidTr="00273E58">
        <w:tc>
          <w:tcPr>
            <w:tcW w:w="707" w:type="dxa"/>
          </w:tcPr>
          <w:p w14:paraId="0246DCEE"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w:t>
            </w:r>
          </w:p>
        </w:tc>
        <w:tc>
          <w:tcPr>
            <w:tcW w:w="1316" w:type="dxa"/>
          </w:tcPr>
          <w:p w14:paraId="73965852"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003.004.039</w:t>
            </w:r>
          </w:p>
        </w:tc>
        <w:tc>
          <w:tcPr>
            <w:tcW w:w="3021" w:type="dxa"/>
          </w:tcPr>
          <w:p w14:paraId="69C73507" w14:textId="77777777" w:rsidR="00273E58" w:rsidRPr="001A5337"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Areia fina</w:t>
            </w:r>
            <w:r>
              <w:rPr>
                <w:rFonts w:ascii="Times New Roman" w:hAnsi="Times New Roman" w:cs="Times New Roman"/>
                <w:color w:val="000000"/>
                <w:shd w:val="clear" w:color="auto" w:fill="FFFFFF"/>
              </w:rPr>
              <w:t>.</w:t>
            </w:r>
          </w:p>
        </w:tc>
        <w:tc>
          <w:tcPr>
            <w:tcW w:w="1011" w:type="dxa"/>
          </w:tcPr>
          <w:p w14:paraId="1A4A4C66"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M³</w:t>
            </w:r>
          </w:p>
        </w:tc>
        <w:tc>
          <w:tcPr>
            <w:tcW w:w="825" w:type="dxa"/>
          </w:tcPr>
          <w:p w14:paraId="2F61AC63"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300</w:t>
            </w:r>
          </w:p>
        </w:tc>
        <w:tc>
          <w:tcPr>
            <w:tcW w:w="848" w:type="dxa"/>
          </w:tcPr>
          <w:p w14:paraId="196DA289"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2163BED4"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73FD0FD1"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1A3DA930" w14:textId="4E54B82A" w:rsidTr="00273E58">
        <w:tc>
          <w:tcPr>
            <w:tcW w:w="707" w:type="dxa"/>
          </w:tcPr>
          <w:p w14:paraId="336D54AF"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w:t>
            </w:r>
          </w:p>
        </w:tc>
        <w:tc>
          <w:tcPr>
            <w:tcW w:w="1316" w:type="dxa"/>
          </w:tcPr>
          <w:p w14:paraId="04567BFE"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003.004.083</w:t>
            </w:r>
          </w:p>
        </w:tc>
        <w:tc>
          <w:tcPr>
            <w:tcW w:w="3021" w:type="dxa"/>
          </w:tcPr>
          <w:p w14:paraId="04DF7E84" w14:textId="77777777" w:rsidR="00273E58" w:rsidRPr="001A5337"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Areia média</w:t>
            </w:r>
            <w:r>
              <w:rPr>
                <w:rFonts w:ascii="Times New Roman" w:hAnsi="Times New Roman" w:cs="Times New Roman"/>
                <w:color w:val="000000"/>
                <w:shd w:val="clear" w:color="auto" w:fill="FFFFFF"/>
              </w:rPr>
              <w:t>.</w:t>
            </w:r>
          </w:p>
        </w:tc>
        <w:tc>
          <w:tcPr>
            <w:tcW w:w="1011" w:type="dxa"/>
          </w:tcPr>
          <w:p w14:paraId="0D054D1F"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TON</w:t>
            </w:r>
          </w:p>
        </w:tc>
        <w:tc>
          <w:tcPr>
            <w:tcW w:w="825" w:type="dxa"/>
          </w:tcPr>
          <w:p w14:paraId="1F6C5676"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1050</w:t>
            </w:r>
          </w:p>
        </w:tc>
        <w:tc>
          <w:tcPr>
            <w:tcW w:w="848" w:type="dxa"/>
          </w:tcPr>
          <w:p w14:paraId="2C4DCFE7"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3400532A"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32A0B2F"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7767C310" w14:textId="1EFBE171" w:rsidTr="00273E58">
        <w:tc>
          <w:tcPr>
            <w:tcW w:w="707" w:type="dxa"/>
          </w:tcPr>
          <w:p w14:paraId="4A905261"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4</w:t>
            </w:r>
          </w:p>
        </w:tc>
        <w:tc>
          <w:tcPr>
            <w:tcW w:w="1316" w:type="dxa"/>
          </w:tcPr>
          <w:p w14:paraId="1DB53911"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003.004.020</w:t>
            </w:r>
          </w:p>
        </w:tc>
        <w:tc>
          <w:tcPr>
            <w:tcW w:w="3021" w:type="dxa"/>
          </w:tcPr>
          <w:p w14:paraId="4C5B153F"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Areia média, grãos a partir de 0,42mm de espessura e no máximo 2,00mm.</w:t>
            </w:r>
          </w:p>
        </w:tc>
        <w:tc>
          <w:tcPr>
            <w:tcW w:w="1011" w:type="dxa"/>
          </w:tcPr>
          <w:p w14:paraId="5D4AE415"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M³</w:t>
            </w:r>
          </w:p>
        </w:tc>
        <w:tc>
          <w:tcPr>
            <w:tcW w:w="825" w:type="dxa"/>
          </w:tcPr>
          <w:p w14:paraId="1D1CDD70"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3710</w:t>
            </w:r>
          </w:p>
        </w:tc>
        <w:tc>
          <w:tcPr>
            <w:tcW w:w="848" w:type="dxa"/>
          </w:tcPr>
          <w:p w14:paraId="31087CA7"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4824E014"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40047DF3"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22F613C3" w14:textId="07609B36" w:rsidTr="00273E58">
        <w:tc>
          <w:tcPr>
            <w:tcW w:w="707" w:type="dxa"/>
          </w:tcPr>
          <w:p w14:paraId="62B3318D"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5</w:t>
            </w:r>
          </w:p>
        </w:tc>
        <w:tc>
          <w:tcPr>
            <w:tcW w:w="1316" w:type="dxa"/>
          </w:tcPr>
          <w:p w14:paraId="0F80C811"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003.003.394</w:t>
            </w:r>
          </w:p>
        </w:tc>
        <w:tc>
          <w:tcPr>
            <w:tcW w:w="3021" w:type="dxa"/>
          </w:tcPr>
          <w:p w14:paraId="5A87DF7C"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Argamassa ACII. Composição: cimento Portland, agregados minerais classificados e aditivos especiais não-tóxicos; b) aplicação: assentamento de revestimentos cerâmicos, pisos e paredes, externas e internas; c) não apresentar sinais de empedramento; d) não possuir embalagem danificada e/ou úmida; e) apresentar na embalagem o selo da Associação Brasileira de Argamassa Industrial; g) atender as normas da ABNT. Saco com 20 Kg. Fabricada em conformidade com a NBR 14.081.</w:t>
            </w:r>
          </w:p>
        </w:tc>
        <w:tc>
          <w:tcPr>
            <w:tcW w:w="1011" w:type="dxa"/>
          </w:tcPr>
          <w:p w14:paraId="29957170"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SC</w:t>
            </w:r>
          </w:p>
        </w:tc>
        <w:tc>
          <w:tcPr>
            <w:tcW w:w="825" w:type="dxa"/>
          </w:tcPr>
          <w:p w14:paraId="652DA3E9"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260</w:t>
            </w:r>
          </w:p>
        </w:tc>
        <w:tc>
          <w:tcPr>
            <w:tcW w:w="848" w:type="dxa"/>
          </w:tcPr>
          <w:p w14:paraId="5C809E1B"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4B02F3F6"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02F287B"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334F01B2" w14:textId="4C30C38F" w:rsidTr="00273E58">
        <w:tc>
          <w:tcPr>
            <w:tcW w:w="707" w:type="dxa"/>
          </w:tcPr>
          <w:p w14:paraId="5560EBD1"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lastRenderedPageBreak/>
              <w:t>6</w:t>
            </w:r>
          </w:p>
        </w:tc>
        <w:tc>
          <w:tcPr>
            <w:tcW w:w="1316" w:type="dxa"/>
          </w:tcPr>
          <w:p w14:paraId="024391D0"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003.003.168</w:t>
            </w:r>
          </w:p>
        </w:tc>
        <w:tc>
          <w:tcPr>
            <w:tcW w:w="3021" w:type="dxa"/>
          </w:tcPr>
          <w:p w14:paraId="753D86B7"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Argamassa ACIII. Composição: cimento Portland, agregados minerais classificados e aditivos especiais não-tóxicos; b) aplicação: assentamento de revestimentos cerâmicos, pisos e paredes, externas e internas; c) não apresentar sinais de empedramento; d) não possuir embalagem danificada e/ou úmida; e) apresentar na embalagem o selo da Associação Brasileira de Argamassa Industrial; g) atender as normas da ABNT. Saco com 20 Kg. Fabricada em conformidade com a NBR 14.081.</w:t>
            </w:r>
          </w:p>
        </w:tc>
        <w:tc>
          <w:tcPr>
            <w:tcW w:w="1011" w:type="dxa"/>
          </w:tcPr>
          <w:p w14:paraId="5466167D"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SC</w:t>
            </w:r>
          </w:p>
        </w:tc>
        <w:tc>
          <w:tcPr>
            <w:tcW w:w="825" w:type="dxa"/>
          </w:tcPr>
          <w:p w14:paraId="6B799B7D"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650</w:t>
            </w:r>
          </w:p>
        </w:tc>
        <w:tc>
          <w:tcPr>
            <w:tcW w:w="848" w:type="dxa"/>
          </w:tcPr>
          <w:p w14:paraId="6D6408E2"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3AEF60FB"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05CB2CBB"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56AEEF9A" w14:textId="5E7FA500" w:rsidTr="00273E58">
        <w:tc>
          <w:tcPr>
            <w:tcW w:w="707" w:type="dxa"/>
          </w:tcPr>
          <w:p w14:paraId="7900EA18"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7</w:t>
            </w:r>
          </w:p>
        </w:tc>
        <w:tc>
          <w:tcPr>
            <w:tcW w:w="1316" w:type="dxa"/>
          </w:tcPr>
          <w:p w14:paraId="33219228"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003.004.018</w:t>
            </w:r>
          </w:p>
        </w:tc>
        <w:tc>
          <w:tcPr>
            <w:tcW w:w="3021" w:type="dxa"/>
          </w:tcPr>
          <w:p w14:paraId="29F0D0B0"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Brita n° 1</w:t>
            </w:r>
          </w:p>
        </w:tc>
        <w:tc>
          <w:tcPr>
            <w:tcW w:w="1011" w:type="dxa"/>
          </w:tcPr>
          <w:p w14:paraId="1682C6B5"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M³</w:t>
            </w:r>
          </w:p>
        </w:tc>
        <w:tc>
          <w:tcPr>
            <w:tcW w:w="825" w:type="dxa"/>
          </w:tcPr>
          <w:p w14:paraId="320DCE45"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220</w:t>
            </w:r>
          </w:p>
        </w:tc>
        <w:tc>
          <w:tcPr>
            <w:tcW w:w="848" w:type="dxa"/>
          </w:tcPr>
          <w:p w14:paraId="23B984C7"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19B154EC"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61E9CB23"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48D9C4DE" w14:textId="6122EB42" w:rsidTr="00273E58">
        <w:tc>
          <w:tcPr>
            <w:tcW w:w="707" w:type="dxa"/>
          </w:tcPr>
          <w:p w14:paraId="102ACC2D"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8</w:t>
            </w:r>
          </w:p>
        </w:tc>
        <w:tc>
          <w:tcPr>
            <w:tcW w:w="1316" w:type="dxa"/>
          </w:tcPr>
          <w:p w14:paraId="54E79D0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003.004.019</w:t>
            </w:r>
          </w:p>
        </w:tc>
        <w:tc>
          <w:tcPr>
            <w:tcW w:w="3021" w:type="dxa"/>
          </w:tcPr>
          <w:p w14:paraId="54802F12"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Brita nº 2</w:t>
            </w:r>
          </w:p>
        </w:tc>
        <w:tc>
          <w:tcPr>
            <w:tcW w:w="1011" w:type="dxa"/>
          </w:tcPr>
          <w:p w14:paraId="549AA65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M³</w:t>
            </w:r>
          </w:p>
        </w:tc>
        <w:tc>
          <w:tcPr>
            <w:tcW w:w="825" w:type="dxa"/>
          </w:tcPr>
          <w:p w14:paraId="4BEC71E2"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210</w:t>
            </w:r>
          </w:p>
        </w:tc>
        <w:tc>
          <w:tcPr>
            <w:tcW w:w="848" w:type="dxa"/>
          </w:tcPr>
          <w:p w14:paraId="4A855492"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65609B79"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13A83240"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1B41135F" w14:textId="369C6A9C" w:rsidTr="00273E58">
        <w:tc>
          <w:tcPr>
            <w:tcW w:w="707" w:type="dxa"/>
          </w:tcPr>
          <w:p w14:paraId="6562435A"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9</w:t>
            </w:r>
          </w:p>
        </w:tc>
        <w:tc>
          <w:tcPr>
            <w:tcW w:w="1316" w:type="dxa"/>
          </w:tcPr>
          <w:p w14:paraId="05BEB136"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003.007.010</w:t>
            </w:r>
          </w:p>
        </w:tc>
        <w:tc>
          <w:tcPr>
            <w:tcW w:w="3021" w:type="dxa"/>
          </w:tcPr>
          <w:p w14:paraId="7FA10C1A" w14:textId="77777777" w:rsidR="00273E58" w:rsidRDefault="00273E58" w:rsidP="00815A3E">
            <w:pPr>
              <w:widowControl w:val="0"/>
              <w:autoSpaceDE w:val="0"/>
              <w:autoSpaceDN w:val="0"/>
              <w:adjustRightInd w:val="0"/>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Cadeado corpo em latão maciço, haste em aço, acompanha duas chaves em latão, nº 40.</w:t>
            </w:r>
          </w:p>
        </w:tc>
        <w:tc>
          <w:tcPr>
            <w:tcW w:w="1011" w:type="dxa"/>
          </w:tcPr>
          <w:p w14:paraId="605A3715"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0000015E"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240</w:t>
            </w:r>
          </w:p>
        </w:tc>
        <w:tc>
          <w:tcPr>
            <w:tcW w:w="848" w:type="dxa"/>
          </w:tcPr>
          <w:p w14:paraId="3E00D98E"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1F8CBF0F"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9B2C6B4"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0977B213" w14:textId="4A7DADAC" w:rsidTr="00273E58">
        <w:tc>
          <w:tcPr>
            <w:tcW w:w="707" w:type="dxa"/>
          </w:tcPr>
          <w:p w14:paraId="2A90DB09"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10</w:t>
            </w:r>
          </w:p>
        </w:tc>
        <w:tc>
          <w:tcPr>
            <w:tcW w:w="1316" w:type="dxa"/>
          </w:tcPr>
          <w:p w14:paraId="122FC063"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003.005.053</w:t>
            </w:r>
          </w:p>
        </w:tc>
        <w:tc>
          <w:tcPr>
            <w:tcW w:w="3021" w:type="dxa"/>
          </w:tcPr>
          <w:p w14:paraId="4CF460D1"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Caibro em madeira de eucalipto 5,0x7,0 - 5,40</w:t>
            </w:r>
          </w:p>
        </w:tc>
        <w:tc>
          <w:tcPr>
            <w:tcW w:w="1011" w:type="dxa"/>
          </w:tcPr>
          <w:p w14:paraId="56331D5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01FAB17D"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70</w:t>
            </w:r>
          </w:p>
        </w:tc>
        <w:tc>
          <w:tcPr>
            <w:tcW w:w="848" w:type="dxa"/>
          </w:tcPr>
          <w:p w14:paraId="3C571022"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595F5C21"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527C87DC"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074F0A78" w14:textId="0E74DDBD" w:rsidTr="00273E58">
        <w:tc>
          <w:tcPr>
            <w:tcW w:w="707" w:type="dxa"/>
          </w:tcPr>
          <w:p w14:paraId="4FF7361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11</w:t>
            </w:r>
          </w:p>
        </w:tc>
        <w:tc>
          <w:tcPr>
            <w:tcW w:w="1316" w:type="dxa"/>
          </w:tcPr>
          <w:p w14:paraId="59E2906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003.004.028</w:t>
            </w:r>
          </w:p>
        </w:tc>
        <w:tc>
          <w:tcPr>
            <w:tcW w:w="3021" w:type="dxa"/>
          </w:tcPr>
          <w:p w14:paraId="63CB50C1"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Cal Hidratado - saco com 20 Kg</w:t>
            </w:r>
          </w:p>
        </w:tc>
        <w:tc>
          <w:tcPr>
            <w:tcW w:w="1011" w:type="dxa"/>
          </w:tcPr>
          <w:p w14:paraId="09E5EDE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SC</w:t>
            </w:r>
          </w:p>
        </w:tc>
        <w:tc>
          <w:tcPr>
            <w:tcW w:w="825" w:type="dxa"/>
          </w:tcPr>
          <w:p w14:paraId="54E599ED"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6650</w:t>
            </w:r>
          </w:p>
        </w:tc>
        <w:tc>
          <w:tcPr>
            <w:tcW w:w="848" w:type="dxa"/>
          </w:tcPr>
          <w:p w14:paraId="31C1E2B3"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4AC19B00"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346B54D5"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795BC262" w14:textId="14A23990" w:rsidTr="00273E58">
        <w:tc>
          <w:tcPr>
            <w:tcW w:w="707" w:type="dxa"/>
          </w:tcPr>
          <w:p w14:paraId="7E514A3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12</w:t>
            </w:r>
          </w:p>
        </w:tc>
        <w:tc>
          <w:tcPr>
            <w:tcW w:w="1316" w:type="dxa"/>
          </w:tcPr>
          <w:p w14:paraId="0F9A5CF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003.004.009</w:t>
            </w:r>
          </w:p>
        </w:tc>
        <w:tc>
          <w:tcPr>
            <w:tcW w:w="3021" w:type="dxa"/>
          </w:tcPr>
          <w:p w14:paraId="2FEDDA08"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Cal Virgem - saco de 20 Kg</w:t>
            </w:r>
          </w:p>
        </w:tc>
        <w:tc>
          <w:tcPr>
            <w:tcW w:w="1011" w:type="dxa"/>
          </w:tcPr>
          <w:p w14:paraId="52D23E5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SC</w:t>
            </w:r>
          </w:p>
        </w:tc>
        <w:tc>
          <w:tcPr>
            <w:tcW w:w="825" w:type="dxa"/>
          </w:tcPr>
          <w:p w14:paraId="66AF97B4"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2900</w:t>
            </w:r>
          </w:p>
        </w:tc>
        <w:tc>
          <w:tcPr>
            <w:tcW w:w="848" w:type="dxa"/>
          </w:tcPr>
          <w:p w14:paraId="2B6E2FC6"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1BE76425"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E86F60C"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676CBCEC" w14:textId="0A99EEB3" w:rsidTr="00273E58">
        <w:tc>
          <w:tcPr>
            <w:tcW w:w="707" w:type="dxa"/>
          </w:tcPr>
          <w:p w14:paraId="503D1C51"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13</w:t>
            </w:r>
          </w:p>
        </w:tc>
        <w:tc>
          <w:tcPr>
            <w:tcW w:w="1316" w:type="dxa"/>
          </w:tcPr>
          <w:p w14:paraId="53742CD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003.001.731</w:t>
            </w:r>
          </w:p>
        </w:tc>
        <w:tc>
          <w:tcPr>
            <w:tcW w:w="3021" w:type="dxa"/>
          </w:tcPr>
          <w:p w14:paraId="2AE9E12B"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 xml:space="preserve">Cano PVC para rede coletora de esgoto com junta elástica (JEI) 150mm (barra 6m) </w:t>
            </w:r>
          </w:p>
        </w:tc>
        <w:tc>
          <w:tcPr>
            <w:tcW w:w="1011" w:type="dxa"/>
          </w:tcPr>
          <w:p w14:paraId="6970020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090A33AA"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150</w:t>
            </w:r>
          </w:p>
        </w:tc>
        <w:tc>
          <w:tcPr>
            <w:tcW w:w="848" w:type="dxa"/>
          </w:tcPr>
          <w:p w14:paraId="4D0F098C"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00EA9166"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4E66EF51"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50747405" w14:textId="5DF7C94C" w:rsidTr="00273E58">
        <w:tc>
          <w:tcPr>
            <w:tcW w:w="707" w:type="dxa"/>
          </w:tcPr>
          <w:p w14:paraId="5198A477"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14</w:t>
            </w:r>
          </w:p>
        </w:tc>
        <w:tc>
          <w:tcPr>
            <w:tcW w:w="1316" w:type="dxa"/>
          </w:tcPr>
          <w:p w14:paraId="67EA574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001.006.016</w:t>
            </w:r>
          </w:p>
        </w:tc>
        <w:tc>
          <w:tcPr>
            <w:tcW w:w="3021" w:type="dxa"/>
          </w:tcPr>
          <w:p w14:paraId="2423F84C"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Carrinho de mão reforçado, tubular, caçamba quadrada em aço 50l, com pneu e câmara montados.</w:t>
            </w:r>
          </w:p>
        </w:tc>
        <w:tc>
          <w:tcPr>
            <w:tcW w:w="1011" w:type="dxa"/>
          </w:tcPr>
          <w:p w14:paraId="12F92E7D"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7C7931B2"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31</w:t>
            </w:r>
          </w:p>
        </w:tc>
        <w:tc>
          <w:tcPr>
            <w:tcW w:w="848" w:type="dxa"/>
          </w:tcPr>
          <w:p w14:paraId="4EDDE85E"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2D4BF658"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05F23E68"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2AA105C9" w14:textId="3950CE6F" w:rsidTr="00273E58">
        <w:tc>
          <w:tcPr>
            <w:tcW w:w="707" w:type="dxa"/>
          </w:tcPr>
          <w:p w14:paraId="1E93D57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15</w:t>
            </w:r>
          </w:p>
        </w:tc>
        <w:tc>
          <w:tcPr>
            <w:tcW w:w="1316" w:type="dxa"/>
          </w:tcPr>
          <w:p w14:paraId="2871BE9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003.004.022</w:t>
            </w:r>
          </w:p>
        </w:tc>
        <w:tc>
          <w:tcPr>
            <w:tcW w:w="3021" w:type="dxa"/>
          </w:tcPr>
          <w:p w14:paraId="2EA90703"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Cimento CP II 50 kg; Fabricado em conformidade com a NBR 11578.</w:t>
            </w:r>
          </w:p>
        </w:tc>
        <w:tc>
          <w:tcPr>
            <w:tcW w:w="1011" w:type="dxa"/>
          </w:tcPr>
          <w:p w14:paraId="257ED05D"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SC</w:t>
            </w:r>
          </w:p>
        </w:tc>
        <w:tc>
          <w:tcPr>
            <w:tcW w:w="825" w:type="dxa"/>
          </w:tcPr>
          <w:p w14:paraId="0D0C4433"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6970</w:t>
            </w:r>
          </w:p>
        </w:tc>
        <w:tc>
          <w:tcPr>
            <w:tcW w:w="848" w:type="dxa"/>
          </w:tcPr>
          <w:p w14:paraId="4F628F44"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7CE94805"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6C0C4A12"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44F7C1D2" w14:textId="2E8274E6" w:rsidTr="00273E58">
        <w:tc>
          <w:tcPr>
            <w:tcW w:w="707" w:type="dxa"/>
          </w:tcPr>
          <w:p w14:paraId="7E67BEC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16</w:t>
            </w:r>
          </w:p>
        </w:tc>
        <w:tc>
          <w:tcPr>
            <w:tcW w:w="1316" w:type="dxa"/>
          </w:tcPr>
          <w:p w14:paraId="6D0E61B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001.005.541</w:t>
            </w:r>
          </w:p>
        </w:tc>
        <w:tc>
          <w:tcPr>
            <w:tcW w:w="3021" w:type="dxa"/>
          </w:tcPr>
          <w:p w14:paraId="5BC83EF0"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Cloro granulado estabilizado (balde de 10 kg)</w:t>
            </w:r>
          </w:p>
        </w:tc>
        <w:tc>
          <w:tcPr>
            <w:tcW w:w="1011" w:type="dxa"/>
          </w:tcPr>
          <w:p w14:paraId="2C236EB5"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665AD059"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200</w:t>
            </w:r>
          </w:p>
        </w:tc>
        <w:tc>
          <w:tcPr>
            <w:tcW w:w="848" w:type="dxa"/>
          </w:tcPr>
          <w:p w14:paraId="28DA392F"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7D038EF9"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5DCB65CF"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321F1FE3" w14:textId="5F0D9043" w:rsidTr="00273E58">
        <w:tc>
          <w:tcPr>
            <w:tcW w:w="707" w:type="dxa"/>
          </w:tcPr>
          <w:p w14:paraId="6FD366C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17</w:t>
            </w:r>
          </w:p>
        </w:tc>
        <w:tc>
          <w:tcPr>
            <w:tcW w:w="1316" w:type="dxa"/>
          </w:tcPr>
          <w:p w14:paraId="1C1C0505"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003.003.382</w:t>
            </w:r>
          </w:p>
        </w:tc>
        <w:tc>
          <w:tcPr>
            <w:tcW w:w="3021" w:type="dxa"/>
          </w:tcPr>
          <w:p w14:paraId="79F940FE"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Cola para tacos e parquets; composto por poliacetato de vinila (pva) em dispersão aquosa; tubo com 1kg;</w:t>
            </w:r>
          </w:p>
        </w:tc>
        <w:tc>
          <w:tcPr>
            <w:tcW w:w="1011" w:type="dxa"/>
          </w:tcPr>
          <w:p w14:paraId="6A3F489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18D157B9"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200</w:t>
            </w:r>
          </w:p>
        </w:tc>
        <w:tc>
          <w:tcPr>
            <w:tcW w:w="848" w:type="dxa"/>
          </w:tcPr>
          <w:p w14:paraId="1A1B09CA"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2E5DCE2D"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66440EB"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04326A3B" w14:textId="6F1B4465" w:rsidTr="00273E58">
        <w:tc>
          <w:tcPr>
            <w:tcW w:w="707" w:type="dxa"/>
          </w:tcPr>
          <w:p w14:paraId="6F170C79"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18</w:t>
            </w:r>
          </w:p>
        </w:tc>
        <w:tc>
          <w:tcPr>
            <w:tcW w:w="1316" w:type="dxa"/>
          </w:tcPr>
          <w:p w14:paraId="624662F5"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003.004.026</w:t>
            </w:r>
          </w:p>
        </w:tc>
        <w:tc>
          <w:tcPr>
            <w:tcW w:w="3021" w:type="dxa"/>
          </w:tcPr>
          <w:p w14:paraId="414F4B83"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Cumeeira universal 6.0mm medindo 1,10 x 6.0 mm x 15°</w:t>
            </w:r>
          </w:p>
        </w:tc>
        <w:tc>
          <w:tcPr>
            <w:tcW w:w="1011" w:type="dxa"/>
          </w:tcPr>
          <w:p w14:paraId="1A10B9C2"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0EB300CD"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350</w:t>
            </w:r>
          </w:p>
        </w:tc>
        <w:tc>
          <w:tcPr>
            <w:tcW w:w="848" w:type="dxa"/>
          </w:tcPr>
          <w:p w14:paraId="06A130C9"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2FADD097"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041BCC68"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36D6BF80" w14:textId="397D730B" w:rsidTr="00273E58">
        <w:tc>
          <w:tcPr>
            <w:tcW w:w="707" w:type="dxa"/>
          </w:tcPr>
          <w:p w14:paraId="1D21FDED"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19</w:t>
            </w:r>
          </w:p>
        </w:tc>
        <w:tc>
          <w:tcPr>
            <w:tcW w:w="1316" w:type="dxa"/>
          </w:tcPr>
          <w:p w14:paraId="3C17322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003.001.676</w:t>
            </w:r>
          </w:p>
        </w:tc>
        <w:tc>
          <w:tcPr>
            <w:tcW w:w="3021" w:type="dxa"/>
          </w:tcPr>
          <w:p w14:paraId="60ECFAAE"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Curva curta para esgoto 90º 200mm, fabricado em PVC, cor branca e em conformidade com a NBR 5688.</w:t>
            </w:r>
          </w:p>
        </w:tc>
        <w:tc>
          <w:tcPr>
            <w:tcW w:w="1011" w:type="dxa"/>
          </w:tcPr>
          <w:p w14:paraId="7E59DB9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584A561F"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175</w:t>
            </w:r>
          </w:p>
        </w:tc>
        <w:tc>
          <w:tcPr>
            <w:tcW w:w="848" w:type="dxa"/>
          </w:tcPr>
          <w:p w14:paraId="5CA1B3BC"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2D997B8D"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1CB34EDB"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598AA4BA" w14:textId="25E4E394" w:rsidTr="00273E58">
        <w:tc>
          <w:tcPr>
            <w:tcW w:w="707" w:type="dxa"/>
          </w:tcPr>
          <w:p w14:paraId="677D5BFA"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20</w:t>
            </w:r>
          </w:p>
        </w:tc>
        <w:tc>
          <w:tcPr>
            <w:tcW w:w="1316" w:type="dxa"/>
          </w:tcPr>
          <w:p w14:paraId="4F3E74CA"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003.001.346</w:t>
            </w:r>
          </w:p>
        </w:tc>
        <w:tc>
          <w:tcPr>
            <w:tcW w:w="3021" w:type="dxa"/>
          </w:tcPr>
          <w:p w14:paraId="2A134399"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Curva PVC 100 mm</w:t>
            </w:r>
          </w:p>
        </w:tc>
        <w:tc>
          <w:tcPr>
            <w:tcW w:w="1011" w:type="dxa"/>
          </w:tcPr>
          <w:p w14:paraId="401512B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037C7B16"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595</w:t>
            </w:r>
          </w:p>
        </w:tc>
        <w:tc>
          <w:tcPr>
            <w:tcW w:w="848" w:type="dxa"/>
          </w:tcPr>
          <w:p w14:paraId="3AFF321C"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640E1894"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58FB6B32"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5BEDFDE2" w14:textId="404C537A" w:rsidTr="00273E58">
        <w:tc>
          <w:tcPr>
            <w:tcW w:w="707" w:type="dxa"/>
          </w:tcPr>
          <w:p w14:paraId="36DE541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lastRenderedPageBreak/>
              <w:t>21</w:t>
            </w:r>
          </w:p>
        </w:tc>
        <w:tc>
          <w:tcPr>
            <w:tcW w:w="1316" w:type="dxa"/>
          </w:tcPr>
          <w:p w14:paraId="0A4C5B4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003.001.628</w:t>
            </w:r>
          </w:p>
        </w:tc>
        <w:tc>
          <w:tcPr>
            <w:tcW w:w="3021" w:type="dxa"/>
          </w:tcPr>
          <w:p w14:paraId="2E57A996"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Curva PVC 150mm</w:t>
            </w:r>
          </w:p>
        </w:tc>
        <w:tc>
          <w:tcPr>
            <w:tcW w:w="1011" w:type="dxa"/>
          </w:tcPr>
          <w:p w14:paraId="7411A8B2"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6481A042"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275</w:t>
            </w:r>
          </w:p>
        </w:tc>
        <w:tc>
          <w:tcPr>
            <w:tcW w:w="848" w:type="dxa"/>
          </w:tcPr>
          <w:p w14:paraId="7E4F39C7"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0A0F1F35"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4B2B41E4"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7A8DC3C3" w14:textId="558BA81C" w:rsidTr="00273E58">
        <w:tc>
          <w:tcPr>
            <w:tcW w:w="707" w:type="dxa"/>
          </w:tcPr>
          <w:p w14:paraId="5431B53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22</w:t>
            </w:r>
          </w:p>
        </w:tc>
        <w:tc>
          <w:tcPr>
            <w:tcW w:w="1316" w:type="dxa"/>
          </w:tcPr>
          <w:p w14:paraId="12030C2E"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001.022.263</w:t>
            </w:r>
          </w:p>
        </w:tc>
        <w:tc>
          <w:tcPr>
            <w:tcW w:w="3021" w:type="dxa"/>
          </w:tcPr>
          <w:p w14:paraId="19F6EF78"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Enxada fabricada em aço, com cabo de 130cm, olho oval de 42 x 32 mm.</w:t>
            </w:r>
          </w:p>
        </w:tc>
        <w:tc>
          <w:tcPr>
            <w:tcW w:w="1011" w:type="dxa"/>
          </w:tcPr>
          <w:p w14:paraId="314D8F42"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077DA774"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170</w:t>
            </w:r>
          </w:p>
        </w:tc>
        <w:tc>
          <w:tcPr>
            <w:tcW w:w="848" w:type="dxa"/>
          </w:tcPr>
          <w:p w14:paraId="05C3DDA5"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32164A5E"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69BD23AB"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7BA8BE29" w14:textId="180E4DBC" w:rsidTr="00273E58">
        <w:tc>
          <w:tcPr>
            <w:tcW w:w="707" w:type="dxa"/>
          </w:tcPr>
          <w:p w14:paraId="2B9BF9A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23</w:t>
            </w:r>
          </w:p>
        </w:tc>
        <w:tc>
          <w:tcPr>
            <w:tcW w:w="1316" w:type="dxa"/>
          </w:tcPr>
          <w:p w14:paraId="19C4CE57"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001.022.448</w:t>
            </w:r>
          </w:p>
        </w:tc>
        <w:tc>
          <w:tcPr>
            <w:tcW w:w="3021" w:type="dxa"/>
          </w:tcPr>
          <w:p w14:paraId="2E2C9734"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Enxada Material: Aço Carbono Largura: 296 MM Material Cabo: Madeira; Comprimento Cabo: 150 CM</w:t>
            </w:r>
          </w:p>
        </w:tc>
        <w:tc>
          <w:tcPr>
            <w:tcW w:w="1011" w:type="dxa"/>
          </w:tcPr>
          <w:p w14:paraId="7FB1772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56364959"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30</w:t>
            </w:r>
          </w:p>
        </w:tc>
        <w:tc>
          <w:tcPr>
            <w:tcW w:w="848" w:type="dxa"/>
          </w:tcPr>
          <w:p w14:paraId="0AB80E54"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6E561996"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77C8ED60"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415B1AB0" w14:textId="72477209" w:rsidTr="00273E58">
        <w:tc>
          <w:tcPr>
            <w:tcW w:w="707" w:type="dxa"/>
          </w:tcPr>
          <w:p w14:paraId="13941B2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24</w:t>
            </w:r>
          </w:p>
        </w:tc>
        <w:tc>
          <w:tcPr>
            <w:tcW w:w="1316" w:type="dxa"/>
          </w:tcPr>
          <w:p w14:paraId="33E1EB7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003.005.150</w:t>
            </w:r>
          </w:p>
        </w:tc>
        <w:tc>
          <w:tcPr>
            <w:tcW w:w="3021" w:type="dxa"/>
          </w:tcPr>
          <w:p w14:paraId="7D127D88" w14:textId="1E03B483" w:rsidR="00273E58" w:rsidRPr="007668D7" w:rsidRDefault="007668D7" w:rsidP="007668D7">
            <w:pPr>
              <w:widowControl w:val="0"/>
              <w:autoSpaceDE w:val="0"/>
              <w:autoSpaceDN w:val="0"/>
              <w:adjustRightInd w:val="0"/>
              <w:jc w:val="both"/>
              <w:rPr>
                <w:rFonts w:ascii="Times New Roman" w:hAnsi="Times New Roman" w:cs="Times New Roman"/>
                <w:color w:val="000000"/>
                <w:shd w:val="clear" w:color="auto" w:fill="FFFFFF"/>
              </w:rPr>
            </w:pPr>
            <w:r w:rsidRPr="007668D7">
              <w:rPr>
                <w:rFonts w:ascii="Times New Roman" w:hAnsi="Times New Roman" w:cs="Times New Roman"/>
                <w:color w:val="000000"/>
                <w:shd w:val="clear" w:color="auto" w:fill="FFFFFF"/>
                <w:lang w:val="x-none"/>
              </w:rPr>
              <w:t>Espelho em madeira de pinus, de primeira linha e primeira qualidade, confeccionado em madeira de pinus selecionada, com estrutura resistente, acabamento uniforme e superfície devidamente lixada, sem farpas, rachaduras, empenamentos ou outras imperfeições que comprometam sua qualidade, segurança ou utilização. Deverá possuir 15 cm de largura e espessura mínima de 2,5 cm</w:t>
            </w:r>
            <w:r>
              <w:rPr>
                <w:rFonts w:ascii="Times New Roman" w:hAnsi="Times New Roman" w:cs="Times New Roman"/>
                <w:color w:val="000000"/>
                <w:shd w:val="clear" w:color="auto" w:fill="FFFFFF"/>
              </w:rPr>
              <w:t>.</w:t>
            </w:r>
          </w:p>
        </w:tc>
        <w:tc>
          <w:tcPr>
            <w:tcW w:w="1011" w:type="dxa"/>
          </w:tcPr>
          <w:p w14:paraId="4966B3AE"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w:t>
            </w:r>
          </w:p>
        </w:tc>
        <w:tc>
          <w:tcPr>
            <w:tcW w:w="825" w:type="dxa"/>
          </w:tcPr>
          <w:p w14:paraId="0407FBFF"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80</w:t>
            </w:r>
          </w:p>
        </w:tc>
        <w:tc>
          <w:tcPr>
            <w:tcW w:w="848" w:type="dxa"/>
          </w:tcPr>
          <w:p w14:paraId="75F423B5"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1176A112"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39EEAE58"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52E4CF52" w14:textId="14A32F2D" w:rsidTr="00273E58">
        <w:tc>
          <w:tcPr>
            <w:tcW w:w="707" w:type="dxa"/>
          </w:tcPr>
          <w:p w14:paraId="5F1B9C7D"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25</w:t>
            </w:r>
          </w:p>
        </w:tc>
        <w:tc>
          <w:tcPr>
            <w:tcW w:w="1316" w:type="dxa"/>
          </w:tcPr>
          <w:p w14:paraId="414F5D59"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003.004.049</w:t>
            </w:r>
          </w:p>
        </w:tc>
        <w:tc>
          <w:tcPr>
            <w:tcW w:w="3021" w:type="dxa"/>
          </w:tcPr>
          <w:p w14:paraId="1CBCF56D"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Ferro para Construção 1" - 12 metros</w:t>
            </w:r>
          </w:p>
        </w:tc>
        <w:tc>
          <w:tcPr>
            <w:tcW w:w="1011" w:type="dxa"/>
          </w:tcPr>
          <w:p w14:paraId="18202520"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243CFDE4"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1350</w:t>
            </w:r>
          </w:p>
        </w:tc>
        <w:tc>
          <w:tcPr>
            <w:tcW w:w="848" w:type="dxa"/>
          </w:tcPr>
          <w:p w14:paraId="61560FD2"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25D2FF35"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53559695"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4B51EF35" w14:textId="157EA5AD" w:rsidTr="00273E58">
        <w:tc>
          <w:tcPr>
            <w:tcW w:w="707" w:type="dxa"/>
          </w:tcPr>
          <w:p w14:paraId="2EF25F2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26</w:t>
            </w:r>
          </w:p>
        </w:tc>
        <w:tc>
          <w:tcPr>
            <w:tcW w:w="1316" w:type="dxa"/>
          </w:tcPr>
          <w:p w14:paraId="2339E16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003.004.012</w:t>
            </w:r>
          </w:p>
        </w:tc>
        <w:tc>
          <w:tcPr>
            <w:tcW w:w="3021" w:type="dxa"/>
          </w:tcPr>
          <w:p w14:paraId="7E8995D1"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Ferro para Construção 3/8" - 12 metros</w:t>
            </w:r>
          </w:p>
        </w:tc>
        <w:tc>
          <w:tcPr>
            <w:tcW w:w="1011" w:type="dxa"/>
          </w:tcPr>
          <w:p w14:paraId="7F456BD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2547B75B"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1100</w:t>
            </w:r>
          </w:p>
        </w:tc>
        <w:tc>
          <w:tcPr>
            <w:tcW w:w="848" w:type="dxa"/>
          </w:tcPr>
          <w:p w14:paraId="374F59E4"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4196616D"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36A6A5A1"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6D58EBA8" w14:textId="322CEBC7" w:rsidTr="00273E58">
        <w:tc>
          <w:tcPr>
            <w:tcW w:w="707" w:type="dxa"/>
          </w:tcPr>
          <w:p w14:paraId="2152933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27</w:t>
            </w:r>
          </w:p>
        </w:tc>
        <w:tc>
          <w:tcPr>
            <w:tcW w:w="1316" w:type="dxa"/>
          </w:tcPr>
          <w:p w14:paraId="77E7032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003.004.015</w:t>
            </w:r>
          </w:p>
        </w:tc>
        <w:tc>
          <w:tcPr>
            <w:tcW w:w="3021" w:type="dxa"/>
          </w:tcPr>
          <w:p w14:paraId="74706B92"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Barra de ferro: espessura de 4,2mm, superfície nervurada que garante maior aderência ao concreto, 12 metros de comprimento e produzido rigorosamente de acordo com as especificações da norma NBR 7480. Ferro para construção.</w:t>
            </w:r>
          </w:p>
        </w:tc>
        <w:tc>
          <w:tcPr>
            <w:tcW w:w="1011" w:type="dxa"/>
          </w:tcPr>
          <w:p w14:paraId="17DBA4A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60490BDC"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1250</w:t>
            </w:r>
          </w:p>
        </w:tc>
        <w:tc>
          <w:tcPr>
            <w:tcW w:w="848" w:type="dxa"/>
          </w:tcPr>
          <w:p w14:paraId="5D67B737"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2C80A073"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005E066A"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7D272A1B" w14:textId="3228D12C" w:rsidTr="00273E58">
        <w:tc>
          <w:tcPr>
            <w:tcW w:w="707" w:type="dxa"/>
          </w:tcPr>
          <w:p w14:paraId="07558C16"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28</w:t>
            </w:r>
          </w:p>
        </w:tc>
        <w:tc>
          <w:tcPr>
            <w:tcW w:w="1316" w:type="dxa"/>
          </w:tcPr>
          <w:p w14:paraId="77EBEBCD"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001.008.224</w:t>
            </w:r>
          </w:p>
        </w:tc>
        <w:tc>
          <w:tcPr>
            <w:tcW w:w="3021" w:type="dxa"/>
          </w:tcPr>
          <w:p w14:paraId="30C20013"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Fita antiderrapante; autoadesiva; cor preta; largura de 50mm; rolo com no mínimo 15 metros de comprimento.</w:t>
            </w:r>
          </w:p>
        </w:tc>
        <w:tc>
          <w:tcPr>
            <w:tcW w:w="1011" w:type="dxa"/>
          </w:tcPr>
          <w:p w14:paraId="1D89A242"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44229126"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200</w:t>
            </w:r>
          </w:p>
        </w:tc>
        <w:tc>
          <w:tcPr>
            <w:tcW w:w="848" w:type="dxa"/>
          </w:tcPr>
          <w:p w14:paraId="086CAA10"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2FAA69F9"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62ED5575"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4339D653" w14:textId="45F454E0" w:rsidTr="00273E58">
        <w:tc>
          <w:tcPr>
            <w:tcW w:w="707" w:type="dxa"/>
          </w:tcPr>
          <w:p w14:paraId="62873CB3"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29</w:t>
            </w:r>
          </w:p>
        </w:tc>
        <w:tc>
          <w:tcPr>
            <w:tcW w:w="1316" w:type="dxa"/>
          </w:tcPr>
          <w:p w14:paraId="793098A2"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003.001.370</w:t>
            </w:r>
          </w:p>
        </w:tc>
        <w:tc>
          <w:tcPr>
            <w:tcW w:w="3021" w:type="dxa"/>
          </w:tcPr>
          <w:p w14:paraId="585C777C"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Fita veda rosca, fabricada em politetrafluoetileno, medindo 12mm X 25 metros. Para vedação de roscas e conexões em tubulações de água fria, água quente, vapor, combustíveis, fluidos e gases em geral.</w:t>
            </w:r>
          </w:p>
        </w:tc>
        <w:tc>
          <w:tcPr>
            <w:tcW w:w="1011" w:type="dxa"/>
          </w:tcPr>
          <w:p w14:paraId="6E60BAF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0FF19DA7"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280</w:t>
            </w:r>
          </w:p>
        </w:tc>
        <w:tc>
          <w:tcPr>
            <w:tcW w:w="848" w:type="dxa"/>
          </w:tcPr>
          <w:p w14:paraId="5B316B23"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00AE35FE"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4968FA61"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1DFE4E67" w14:textId="5B5A2F62" w:rsidTr="00273E58">
        <w:tc>
          <w:tcPr>
            <w:tcW w:w="707" w:type="dxa"/>
          </w:tcPr>
          <w:p w14:paraId="1CE01302"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30</w:t>
            </w:r>
          </w:p>
        </w:tc>
        <w:tc>
          <w:tcPr>
            <w:tcW w:w="1316" w:type="dxa"/>
          </w:tcPr>
          <w:p w14:paraId="5B45F9E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003.003.276</w:t>
            </w:r>
          </w:p>
        </w:tc>
        <w:tc>
          <w:tcPr>
            <w:tcW w:w="3021" w:type="dxa"/>
          </w:tcPr>
          <w:p w14:paraId="2692273C"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Forro PVC Liso, 10cmX10mm, barra de 06 metros, na cor branco neve, réguas com caracteristicas técnicas de não propagação de chamas.</w:t>
            </w:r>
          </w:p>
        </w:tc>
        <w:tc>
          <w:tcPr>
            <w:tcW w:w="1011" w:type="dxa"/>
          </w:tcPr>
          <w:p w14:paraId="4FF7E15E"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M²</w:t>
            </w:r>
          </w:p>
        </w:tc>
        <w:tc>
          <w:tcPr>
            <w:tcW w:w="825" w:type="dxa"/>
          </w:tcPr>
          <w:p w14:paraId="738DB24E"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900</w:t>
            </w:r>
          </w:p>
        </w:tc>
        <w:tc>
          <w:tcPr>
            <w:tcW w:w="848" w:type="dxa"/>
          </w:tcPr>
          <w:p w14:paraId="0EF36784"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389CF298"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DD89BC5"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2A30A99C" w14:textId="69DC8DE2" w:rsidTr="00273E58">
        <w:tc>
          <w:tcPr>
            <w:tcW w:w="707" w:type="dxa"/>
          </w:tcPr>
          <w:p w14:paraId="401286D5"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lastRenderedPageBreak/>
              <w:t>31</w:t>
            </w:r>
          </w:p>
        </w:tc>
        <w:tc>
          <w:tcPr>
            <w:tcW w:w="1316" w:type="dxa"/>
          </w:tcPr>
          <w:p w14:paraId="21CB62D0"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003.010.003</w:t>
            </w:r>
          </w:p>
        </w:tc>
        <w:tc>
          <w:tcPr>
            <w:tcW w:w="3021" w:type="dxa"/>
          </w:tcPr>
          <w:p w14:paraId="129A7957"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Joelho esgoto 90° 100mm, fabricado em PVC, cor branca, fabricado em conformidade com a NBR-5688.</w:t>
            </w:r>
          </w:p>
        </w:tc>
        <w:tc>
          <w:tcPr>
            <w:tcW w:w="1011" w:type="dxa"/>
          </w:tcPr>
          <w:p w14:paraId="4B2DC5C9"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36099F4A"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625</w:t>
            </w:r>
          </w:p>
        </w:tc>
        <w:tc>
          <w:tcPr>
            <w:tcW w:w="848" w:type="dxa"/>
          </w:tcPr>
          <w:p w14:paraId="104A6789"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1ED9467F"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4D3C1594"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2E0CFA5A" w14:textId="1514BFFC" w:rsidTr="00273E58">
        <w:tc>
          <w:tcPr>
            <w:tcW w:w="707" w:type="dxa"/>
          </w:tcPr>
          <w:p w14:paraId="27E78357"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32</w:t>
            </w:r>
          </w:p>
        </w:tc>
        <w:tc>
          <w:tcPr>
            <w:tcW w:w="1316" w:type="dxa"/>
          </w:tcPr>
          <w:p w14:paraId="77A666E3"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003.010.008</w:t>
            </w:r>
          </w:p>
        </w:tc>
        <w:tc>
          <w:tcPr>
            <w:tcW w:w="3021" w:type="dxa"/>
          </w:tcPr>
          <w:p w14:paraId="45C5FAD7"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Joelho 90º PVC 150mm - esgoto</w:t>
            </w:r>
          </w:p>
        </w:tc>
        <w:tc>
          <w:tcPr>
            <w:tcW w:w="1011" w:type="dxa"/>
          </w:tcPr>
          <w:p w14:paraId="5734E4FE"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2341CAC7"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225</w:t>
            </w:r>
          </w:p>
        </w:tc>
        <w:tc>
          <w:tcPr>
            <w:tcW w:w="848" w:type="dxa"/>
          </w:tcPr>
          <w:p w14:paraId="75A2D917"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0A0057B0"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5815EBA1"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48D8E0CA" w14:textId="5BFD6B75" w:rsidTr="00273E58">
        <w:tc>
          <w:tcPr>
            <w:tcW w:w="707" w:type="dxa"/>
          </w:tcPr>
          <w:p w14:paraId="42ED222A"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33</w:t>
            </w:r>
          </w:p>
        </w:tc>
        <w:tc>
          <w:tcPr>
            <w:tcW w:w="1316" w:type="dxa"/>
          </w:tcPr>
          <w:p w14:paraId="1E448C70"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003.010.034</w:t>
            </w:r>
          </w:p>
        </w:tc>
        <w:tc>
          <w:tcPr>
            <w:tcW w:w="3021" w:type="dxa"/>
          </w:tcPr>
          <w:p w14:paraId="46CC5CBC"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Joelho 90º x200mm - esgoto,  fabricado em PVC, cor branca e em conformidade com a NBR 5688.</w:t>
            </w:r>
          </w:p>
        </w:tc>
        <w:tc>
          <w:tcPr>
            <w:tcW w:w="1011" w:type="dxa"/>
          </w:tcPr>
          <w:p w14:paraId="290E6D0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297A032F"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235</w:t>
            </w:r>
          </w:p>
        </w:tc>
        <w:tc>
          <w:tcPr>
            <w:tcW w:w="848" w:type="dxa"/>
          </w:tcPr>
          <w:p w14:paraId="5F8C0585"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4AF5CF48"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4105DE5"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62EC0A2F" w14:textId="22EECD5F" w:rsidTr="00273E58">
        <w:tc>
          <w:tcPr>
            <w:tcW w:w="707" w:type="dxa"/>
          </w:tcPr>
          <w:p w14:paraId="4334807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34</w:t>
            </w:r>
          </w:p>
        </w:tc>
        <w:tc>
          <w:tcPr>
            <w:tcW w:w="1316" w:type="dxa"/>
          </w:tcPr>
          <w:p w14:paraId="50325D2E"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003.009.242</w:t>
            </w:r>
          </w:p>
        </w:tc>
        <w:tc>
          <w:tcPr>
            <w:tcW w:w="3021" w:type="dxa"/>
          </w:tcPr>
          <w:p w14:paraId="372D8DC5"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Lona de Polietileno de baixa intensidade, extra forte, na cor preta, medindo 04 metros de largura 100 metros de comprimento, espessura mínima de 200 micra, de alta qualidade.</w:t>
            </w:r>
          </w:p>
        </w:tc>
        <w:tc>
          <w:tcPr>
            <w:tcW w:w="1011" w:type="dxa"/>
          </w:tcPr>
          <w:p w14:paraId="69A49329"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RL</w:t>
            </w:r>
          </w:p>
        </w:tc>
        <w:tc>
          <w:tcPr>
            <w:tcW w:w="825" w:type="dxa"/>
          </w:tcPr>
          <w:p w14:paraId="69AE6881"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431</w:t>
            </w:r>
          </w:p>
        </w:tc>
        <w:tc>
          <w:tcPr>
            <w:tcW w:w="848" w:type="dxa"/>
          </w:tcPr>
          <w:p w14:paraId="78514B64"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38C29DD9"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3E496B50"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29E787FC" w14:textId="21A69F93" w:rsidTr="00273E58">
        <w:tc>
          <w:tcPr>
            <w:tcW w:w="707" w:type="dxa"/>
          </w:tcPr>
          <w:p w14:paraId="144F8771"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35</w:t>
            </w:r>
          </w:p>
        </w:tc>
        <w:tc>
          <w:tcPr>
            <w:tcW w:w="1316" w:type="dxa"/>
          </w:tcPr>
          <w:p w14:paraId="4A0BAFC6"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003.009.236</w:t>
            </w:r>
          </w:p>
        </w:tc>
        <w:tc>
          <w:tcPr>
            <w:tcW w:w="3021" w:type="dxa"/>
          </w:tcPr>
          <w:p w14:paraId="3D6321D6"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Lona preta 150 micras 6m largura</w:t>
            </w:r>
          </w:p>
        </w:tc>
        <w:tc>
          <w:tcPr>
            <w:tcW w:w="1011" w:type="dxa"/>
          </w:tcPr>
          <w:p w14:paraId="1F15DF9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w:t>
            </w:r>
          </w:p>
        </w:tc>
        <w:tc>
          <w:tcPr>
            <w:tcW w:w="825" w:type="dxa"/>
          </w:tcPr>
          <w:p w14:paraId="252F7D52"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20000</w:t>
            </w:r>
          </w:p>
        </w:tc>
        <w:tc>
          <w:tcPr>
            <w:tcW w:w="848" w:type="dxa"/>
          </w:tcPr>
          <w:p w14:paraId="0CBB8405"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15A5A1AE"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10449722"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72510A64" w14:textId="3266A6D4" w:rsidTr="00273E58">
        <w:tc>
          <w:tcPr>
            <w:tcW w:w="707" w:type="dxa"/>
          </w:tcPr>
          <w:p w14:paraId="3258962E"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36</w:t>
            </w:r>
          </w:p>
        </w:tc>
        <w:tc>
          <w:tcPr>
            <w:tcW w:w="1316" w:type="dxa"/>
          </w:tcPr>
          <w:p w14:paraId="0B862F11"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003.009.237</w:t>
            </w:r>
          </w:p>
        </w:tc>
        <w:tc>
          <w:tcPr>
            <w:tcW w:w="3021" w:type="dxa"/>
          </w:tcPr>
          <w:p w14:paraId="35C8562D"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Lona preta 150 micras, 8m largura</w:t>
            </w:r>
          </w:p>
        </w:tc>
        <w:tc>
          <w:tcPr>
            <w:tcW w:w="1011" w:type="dxa"/>
          </w:tcPr>
          <w:p w14:paraId="619EBC43"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w:t>
            </w:r>
          </w:p>
        </w:tc>
        <w:tc>
          <w:tcPr>
            <w:tcW w:w="825" w:type="dxa"/>
          </w:tcPr>
          <w:p w14:paraId="21A92DDC"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20710</w:t>
            </w:r>
          </w:p>
        </w:tc>
        <w:tc>
          <w:tcPr>
            <w:tcW w:w="848" w:type="dxa"/>
          </w:tcPr>
          <w:p w14:paraId="5D2DF237"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217DB21C"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71AE4B0"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3E0B114D" w14:textId="4DC40D54" w:rsidTr="00273E58">
        <w:tc>
          <w:tcPr>
            <w:tcW w:w="707" w:type="dxa"/>
          </w:tcPr>
          <w:p w14:paraId="2A088462"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37</w:t>
            </w:r>
          </w:p>
        </w:tc>
        <w:tc>
          <w:tcPr>
            <w:tcW w:w="1316" w:type="dxa"/>
          </w:tcPr>
          <w:p w14:paraId="23CB665D"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003.007.644</w:t>
            </w:r>
          </w:p>
        </w:tc>
        <w:tc>
          <w:tcPr>
            <w:tcW w:w="3021" w:type="dxa"/>
          </w:tcPr>
          <w:p w14:paraId="4D22D18E"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Martelo de unha com cabo de madeira 27mm.</w:t>
            </w:r>
          </w:p>
        </w:tc>
        <w:tc>
          <w:tcPr>
            <w:tcW w:w="1011" w:type="dxa"/>
          </w:tcPr>
          <w:p w14:paraId="4BCE1146"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3B79785B"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130</w:t>
            </w:r>
          </w:p>
        </w:tc>
        <w:tc>
          <w:tcPr>
            <w:tcW w:w="848" w:type="dxa"/>
          </w:tcPr>
          <w:p w14:paraId="360B0651"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5A169151"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75401DBD"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4B7CEB4B" w14:textId="37C1CDC7" w:rsidTr="00273E58">
        <w:tc>
          <w:tcPr>
            <w:tcW w:w="707" w:type="dxa"/>
          </w:tcPr>
          <w:p w14:paraId="49A3936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38</w:t>
            </w:r>
          </w:p>
        </w:tc>
        <w:tc>
          <w:tcPr>
            <w:tcW w:w="1316" w:type="dxa"/>
          </w:tcPr>
          <w:p w14:paraId="235BE8B6"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001.006.024</w:t>
            </w:r>
          </w:p>
        </w:tc>
        <w:tc>
          <w:tcPr>
            <w:tcW w:w="3021" w:type="dxa"/>
          </w:tcPr>
          <w:p w14:paraId="17FB4A5D"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Pá de bico com cabo</w:t>
            </w:r>
          </w:p>
        </w:tc>
        <w:tc>
          <w:tcPr>
            <w:tcW w:w="1011" w:type="dxa"/>
          </w:tcPr>
          <w:p w14:paraId="1E6086C3"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781EAA6C"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150</w:t>
            </w:r>
          </w:p>
        </w:tc>
        <w:tc>
          <w:tcPr>
            <w:tcW w:w="848" w:type="dxa"/>
          </w:tcPr>
          <w:p w14:paraId="31A6E5B7"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404F1868"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1001759"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1A22526D" w14:textId="1B8C72D2" w:rsidTr="00273E58">
        <w:tc>
          <w:tcPr>
            <w:tcW w:w="707" w:type="dxa"/>
          </w:tcPr>
          <w:p w14:paraId="125B720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39</w:t>
            </w:r>
          </w:p>
        </w:tc>
        <w:tc>
          <w:tcPr>
            <w:tcW w:w="1316" w:type="dxa"/>
          </w:tcPr>
          <w:p w14:paraId="5932C2A5"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001.006.018</w:t>
            </w:r>
          </w:p>
        </w:tc>
        <w:tc>
          <w:tcPr>
            <w:tcW w:w="3021" w:type="dxa"/>
          </w:tcPr>
          <w:p w14:paraId="0B622C0E"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Pá de concha em metal redonda com cabo de madeira</w:t>
            </w:r>
            <w:r>
              <w:rPr>
                <w:rFonts w:ascii="Times New Roman" w:hAnsi="Times New Roman" w:cs="Times New Roman"/>
                <w:color w:val="000000"/>
                <w:shd w:val="clear" w:color="auto" w:fill="FFFFFF"/>
              </w:rPr>
              <w:t>.</w:t>
            </w:r>
          </w:p>
        </w:tc>
        <w:tc>
          <w:tcPr>
            <w:tcW w:w="1011" w:type="dxa"/>
          </w:tcPr>
          <w:p w14:paraId="5040CF1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615522BB"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130</w:t>
            </w:r>
          </w:p>
        </w:tc>
        <w:tc>
          <w:tcPr>
            <w:tcW w:w="848" w:type="dxa"/>
          </w:tcPr>
          <w:p w14:paraId="02392AF4"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74B133DE"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761DB2AF"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01A47F7A" w14:textId="6C5CDFF4" w:rsidTr="00273E58">
        <w:tc>
          <w:tcPr>
            <w:tcW w:w="707" w:type="dxa"/>
          </w:tcPr>
          <w:p w14:paraId="31C0E80E"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40</w:t>
            </w:r>
          </w:p>
        </w:tc>
        <w:tc>
          <w:tcPr>
            <w:tcW w:w="1316" w:type="dxa"/>
          </w:tcPr>
          <w:p w14:paraId="50932D5D"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001.022.108</w:t>
            </w:r>
          </w:p>
        </w:tc>
        <w:tc>
          <w:tcPr>
            <w:tcW w:w="3021" w:type="dxa"/>
          </w:tcPr>
          <w:p w14:paraId="39401F2E"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Picão com cabo de madeira</w:t>
            </w:r>
          </w:p>
        </w:tc>
        <w:tc>
          <w:tcPr>
            <w:tcW w:w="1011" w:type="dxa"/>
          </w:tcPr>
          <w:p w14:paraId="6BF8EBBE"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4778D587"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110</w:t>
            </w:r>
          </w:p>
        </w:tc>
        <w:tc>
          <w:tcPr>
            <w:tcW w:w="848" w:type="dxa"/>
          </w:tcPr>
          <w:p w14:paraId="176B6220"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54896239"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42088190"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18396544" w14:textId="5B5F36C5" w:rsidTr="00273E58">
        <w:tc>
          <w:tcPr>
            <w:tcW w:w="707" w:type="dxa"/>
          </w:tcPr>
          <w:p w14:paraId="1EBB2039"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41</w:t>
            </w:r>
          </w:p>
        </w:tc>
        <w:tc>
          <w:tcPr>
            <w:tcW w:w="1316" w:type="dxa"/>
          </w:tcPr>
          <w:p w14:paraId="0BCFE75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003.009.107</w:t>
            </w:r>
          </w:p>
        </w:tc>
        <w:tc>
          <w:tcPr>
            <w:tcW w:w="3021" w:type="dxa"/>
          </w:tcPr>
          <w:p w14:paraId="41EA3E78"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Pó de brita</w:t>
            </w:r>
          </w:p>
          <w:p w14:paraId="526B6596"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Pó de brita</w:t>
            </w:r>
          </w:p>
        </w:tc>
        <w:tc>
          <w:tcPr>
            <w:tcW w:w="1011" w:type="dxa"/>
          </w:tcPr>
          <w:p w14:paraId="7D250182"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M³</w:t>
            </w:r>
          </w:p>
        </w:tc>
        <w:tc>
          <w:tcPr>
            <w:tcW w:w="825" w:type="dxa"/>
          </w:tcPr>
          <w:p w14:paraId="0FB7C626"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230</w:t>
            </w:r>
          </w:p>
        </w:tc>
        <w:tc>
          <w:tcPr>
            <w:tcW w:w="848" w:type="dxa"/>
          </w:tcPr>
          <w:p w14:paraId="51ADAF17"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09C634BC"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6EC50C04"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283F1FA0" w14:textId="186AD73D" w:rsidTr="00273E58">
        <w:tc>
          <w:tcPr>
            <w:tcW w:w="707" w:type="dxa"/>
          </w:tcPr>
          <w:p w14:paraId="6CEEA3CA"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42</w:t>
            </w:r>
          </w:p>
        </w:tc>
        <w:tc>
          <w:tcPr>
            <w:tcW w:w="1316" w:type="dxa"/>
          </w:tcPr>
          <w:p w14:paraId="1A0E5E2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001.022.382</w:t>
            </w:r>
          </w:p>
        </w:tc>
        <w:tc>
          <w:tcPr>
            <w:tcW w:w="3021" w:type="dxa"/>
          </w:tcPr>
          <w:p w14:paraId="343F4CBF"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Rastelo (ancinho) fabricado em aço carbono, com pelo menos 160 cm de comprimento, com pelo menos 10 dentes e com cabo em madeira medindo 150 cm</w:t>
            </w:r>
          </w:p>
        </w:tc>
        <w:tc>
          <w:tcPr>
            <w:tcW w:w="1011" w:type="dxa"/>
          </w:tcPr>
          <w:p w14:paraId="7B700CE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14AC121A"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115</w:t>
            </w:r>
          </w:p>
        </w:tc>
        <w:tc>
          <w:tcPr>
            <w:tcW w:w="848" w:type="dxa"/>
          </w:tcPr>
          <w:p w14:paraId="4A7CD472"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560F40E3"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55CFF449"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73682A7E" w14:textId="25DB660B" w:rsidTr="00273E58">
        <w:tc>
          <w:tcPr>
            <w:tcW w:w="707" w:type="dxa"/>
          </w:tcPr>
          <w:p w14:paraId="18AD0F19"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43</w:t>
            </w:r>
          </w:p>
        </w:tc>
        <w:tc>
          <w:tcPr>
            <w:tcW w:w="1316" w:type="dxa"/>
          </w:tcPr>
          <w:p w14:paraId="422900F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003.009.342</w:t>
            </w:r>
          </w:p>
        </w:tc>
        <w:tc>
          <w:tcPr>
            <w:tcW w:w="3021" w:type="dxa"/>
          </w:tcPr>
          <w:p w14:paraId="3A17814A"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Rolo (bobina) de fio de nylon para roçadeira , diametro de 3MM, perfil de corte quadrado, peso 2,270kg e comprimento de 255 metros, cor amarelo</w:t>
            </w:r>
          </w:p>
        </w:tc>
        <w:tc>
          <w:tcPr>
            <w:tcW w:w="1011" w:type="dxa"/>
          </w:tcPr>
          <w:p w14:paraId="32C7C123"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RL</w:t>
            </w:r>
          </w:p>
        </w:tc>
        <w:tc>
          <w:tcPr>
            <w:tcW w:w="825" w:type="dxa"/>
          </w:tcPr>
          <w:p w14:paraId="3449199B"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1000</w:t>
            </w:r>
          </w:p>
        </w:tc>
        <w:tc>
          <w:tcPr>
            <w:tcW w:w="848" w:type="dxa"/>
          </w:tcPr>
          <w:p w14:paraId="357E473A"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0568FB35"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6CE67F72"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65EDC003" w14:textId="61B4353E" w:rsidTr="00273E58">
        <w:tc>
          <w:tcPr>
            <w:tcW w:w="707" w:type="dxa"/>
          </w:tcPr>
          <w:p w14:paraId="7E332625"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44</w:t>
            </w:r>
          </w:p>
        </w:tc>
        <w:tc>
          <w:tcPr>
            <w:tcW w:w="1316" w:type="dxa"/>
          </w:tcPr>
          <w:p w14:paraId="0B4B5BB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003.009.382</w:t>
            </w:r>
          </w:p>
        </w:tc>
        <w:tc>
          <w:tcPr>
            <w:tcW w:w="3021" w:type="dxa"/>
          </w:tcPr>
          <w:p w14:paraId="650B5D11"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Selante PU 40 Incolor Transparent a base de Poliuretano Hibrido 400 gramas.</w:t>
            </w:r>
          </w:p>
        </w:tc>
        <w:tc>
          <w:tcPr>
            <w:tcW w:w="1011" w:type="dxa"/>
          </w:tcPr>
          <w:p w14:paraId="7FFE353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564D1364"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200</w:t>
            </w:r>
          </w:p>
        </w:tc>
        <w:tc>
          <w:tcPr>
            <w:tcW w:w="848" w:type="dxa"/>
          </w:tcPr>
          <w:p w14:paraId="5868B94E"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09C4C733"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596B7D0A"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13D24D50" w14:textId="0BA8C998" w:rsidTr="00273E58">
        <w:tc>
          <w:tcPr>
            <w:tcW w:w="707" w:type="dxa"/>
          </w:tcPr>
          <w:p w14:paraId="6CEC2760"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45</w:t>
            </w:r>
          </w:p>
        </w:tc>
        <w:tc>
          <w:tcPr>
            <w:tcW w:w="1316" w:type="dxa"/>
          </w:tcPr>
          <w:p w14:paraId="3AAF8A7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003.005.138</w:t>
            </w:r>
          </w:p>
        </w:tc>
        <w:tc>
          <w:tcPr>
            <w:tcW w:w="3021" w:type="dxa"/>
          </w:tcPr>
          <w:p w14:paraId="7B606D37"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Taco parquet de madeira maciça no mínimo 7 x 21 cm.</w:t>
            </w:r>
          </w:p>
          <w:p w14:paraId="3D4AE3B2"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 xml:space="preserve">Taco parquet confeccionado em madeira maciça de ipê, de primeira qualidade, seca em estufa, livre de rachaduras, empenamentos, nós soltos, brocas, fungos ou quaisquer </w:t>
            </w:r>
            <w:r>
              <w:rPr>
                <w:rFonts w:ascii="Times New Roman" w:hAnsi="Times New Roman" w:cs="Times New Roman"/>
                <w:color w:val="000000"/>
                <w:shd w:val="clear" w:color="auto" w:fill="FFFFFF"/>
                <w:lang w:val="x-none"/>
              </w:rPr>
              <w:lastRenderedPageBreak/>
              <w:t>defeitos que comprometam sua resistência, durabilidade e acabamento. Cada peça deverá possuir dimensões de no mínimo 7 cm de largura, 21 cm de comprimento e 2 cm de espessura, com faces planas e esquadrejadas, permitindo perfeito encaixe e assentamento. O material deverá ser indicado para aplicação em pisos internos de alto tráfego, apresentando elevada resistência mecânica, estabilidade dimensional e excelente acabamento natural, atendendo às normas técnicas aplicáveis e fornecido pronto para instalação.</w:t>
            </w:r>
          </w:p>
        </w:tc>
        <w:tc>
          <w:tcPr>
            <w:tcW w:w="1011" w:type="dxa"/>
          </w:tcPr>
          <w:p w14:paraId="7D0E024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lastRenderedPageBreak/>
              <w:t>M²</w:t>
            </w:r>
          </w:p>
        </w:tc>
        <w:tc>
          <w:tcPr>
            <w:tcW w:w="825" w:type="dxa"/>
          </w:tcPr>
          <w:p w14:paraId="1D7B0743"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5000</w:t>
            </w:r>
          </w:p>
        </w:tc>
        <w:tc>
          <w:tcPr>
            <w:tcW w:w="848" w:type="dxa"/>
          </w:tcPr>
          <w:p w14:paraId="5D10A76F"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650E2AF4"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654A8157"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2FF7FDED" w14:textId="7650DE7D" w:rsidTr="00273E58">
        <w:tc>
          <w:tcPr>
            <w:tcW w:w="707" w:type="dxa"/>
          </w:tcPr>
          <w:p w14:paraId="05ECC3D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46</w:t>
            </w:r>
          </w:p>
        </w:tc>
        <w:tc>
          <w:tcPr>
            <w:tcW w:w="1316" w:type="dxa"/>
          </w:tcPr>
          <w:p w14:paraId="6721D769"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003.001.522</w:t>
            </w:r>
          </w:p>
        </w:tc>
        <w:tc>
          <w:tcPr>
            <w:tcW w:w="3021" w:type="dxa"/>
          </w:tcPr>
          <w:p w14:paraId="1851BBDA"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Tê, PVC 100mm esgoto, fabricado em PVC, cor branca, de acordo com a NBR-5688.</w:t>
            </w:r>
          </w:p>
        </w:tc>
        <w:tc>
          <w:tcPr>
            <w:tcW w:w="1011" w:type="dxa"/>
          </w:tcPr>
          <w:p w14:paraId="12A0527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2B8888E2"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280</w:t>
            </w:r>
          </w:p>
        </w:tc>
        <w:tc>
          <w:tcPr>
            <w:tcW w:w="848" w:type="dxa"/>
          </w:tcPr>
          <w:p w14:paraId="5015B3D0"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75099B30"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1774533B"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526A30A8" w14:textId="64A9AE9C" w:rsidTr="00273E58">
        <w:tc>
          <w:tcPr>
            <w:tcW w:w="707" w:type="dxa"/>
          </w:tcPr>
          <w:p w14:paraId="57D52CE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47</w:t>
            </w:r>
          </w:p>
        </w:tc>
        <w:tc>
          <w:tcPr>
            <w:tcW w:w="1316" w:type="dxa"/>
          </w:tcPr>
          <w:p w14:paraId="2829C3BD"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003.001.420</w:t>
            </w:r>
          </w:p>
        </w:tc>
        <w:tc>
          <w:tcPr>
            <w:tcW w:w="3021" w:type="dxa"/>
          </w:tcPr>
          <w:p w14:paraId="6546E740"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Tê 150mm esgoto,  fabricado em PVC, cor branca, de acordo com a NBR-5688.</w:t>
            </w:r>
          </w:p>
        </w:tc>
        <w:tc>
          <w:tcPr>
            <w:tcW w:w="1011" w:type="dxa"/>
          </w:tcPr>
          <w:p w14:paraId="6C2267ED"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7EF9DB97"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140</w:t>
            </w:r>
          </w:p>
        </w:tc>
        <w:tc>
          <w:tcPr>
            <w:tcW w:w="848" w:type="dxa"/>
          </w:tcPr>
          <w:p w14:paraId="744B1122"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11DD63C7"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5C9C8F01"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0C152DDB" w14:textId="7D270E9F" w:rsidTr="00273E58">
        <w:tc>
          <w:tcPr>
            <w:tcW w:w="707" w:type="dxa"/>
          </w:tcPr>
          <w:p w14:paraId="4ED98029"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48</w:t>
            </w:r>
          </w:p>
        </w:tc>
        <w:tc>
          <w:tcPr>
            <w:tcW w:w="1316" w:type="dxa"/>
          </w:tcPr>
          <w:p w14:paraId="09168AA7"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003.001.398</w:t>
            </w:r>
          </w:p>
        </w:tc>
        <w:tc>
          <w:tcPr>
            <w:tcW w:w="3021" w:type="dxa"/>
          </w:tcPr>
          <w:p w14:paraId="40D1CF68"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Tee, PVC 200mm esgoto, fabricado em PVC, cor branca, de acordo com a NBR-5688.</w:t>
            </w:r>
          </w:p>
        </w:tc>
        <w:tc>
          <w:tcPr>
            <w:tcW w:w="1011" w:type="dxa"/>
          </w:tcPr>
          <w:p w14:paraId="4C0E9F19"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67FA6582"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240</w:t>
            </w:r>
          </w:p>
        </w:tc>
        <w:tc>
          <w:tcPr>
            <w:tcW w:w="848" w:type="dxa"/>
          </w:tcPr>
          <w:p w14:paraId="07B14222"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1E950B21"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5E68F43A"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5BF46BD0" w14:textId="7B6E48AE" w:rsidTr="00273E58">
        <w:tc>
          <w:tcPr>
            <w:tcW w:w="707" w:type="dxa"/>
          </w:tcPr>
          <w:p w14:paraId="238CE72D"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49</w:t>
            </w:r>
          </w:p>
        </w:tc>
        <w:tc>
          <w:tcPr>
            <w:tcW w:w="1316" w:type="dxa"/>
          </w:tcPr>
          <w:p w14:paraId="6F8D8129"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003.004.068</w:t>
            </w:r>
          </w:p>
        </w:tc>
        <w:tc>
          <w:tcPr>
            <w:tcW w:w="3021" w:type="dxa"/>
          </w:tcPr>
          <w:p w14:paraId="22A0FD9A"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Telha ondulada de fibrocimento 6mm, medidas 2,44x1,10m, cor cinza.</w:t>
            </w:r>
          </w:p>
        </w:tc>
        <w:tc>
          <w:tcPr>
            <w:tcW w:w="1011" w:type="dxa"/>
          </w:tcPr>
          <w:p w14:paraId="152DD297"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19F4B5F0"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330</w:t>
            </w:r>
          </w:p>
        </w:tc>
        <w:tc>
          <w:tcPr>
            <w:tcW w:w="848" w:type="dxa"/>
          </w:tcPr>
          <w:p w14:paraId="3A502BD4"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534956F3"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50E745D4"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7DEE7299" w14:textId="536EB15A" w:rsidTr="00273E58">
        <w:tc>
          <w:tcPr>
            <w:tcW w:w="707" w:type="dxa"/>
          </w:tcPr>
          <w:p w14:paraId="4AD8EA2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50</w:t>
            </w:r>
          </w:p>
        </w:tc>
        <w:tc>
          <w:tcPr>
            <w:tcW w:w="1316" w:type="dxa"/>
          </w:tcPr>
          <w:p w14:paraId="7E9C6B21"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003.003.292</w:t>
            </w:r>
          </w:p>
        </w:tc>
        <w:tc>
          <w:tcPr>
            <w:tcW w:w="3021" w:type="dxa"/>
          </w:tcPr>
          <w:p w14:paraId="51C6C653"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TELHA ONDULADA DE FIBROCIMENTO 6MM, MEDIDAS 3,05X1,10M, COR CINZA.</w:t>
            </w:r>
          </w:p>
          <w:p w14:paraId="51B34960"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Telha ondulada de fibrocimento 6mm, medidas 3,05x1,10m, cor cinza.</w:t>
            </w:r>
          </w:p>
        </w:tc>
        <w:tc>
          <w:tcPr>
            <w:tcW w:w="1011" w:type="dxa"/>
          </w:tcPr>
          <w:p w14:paraId="6612BEF1"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7833FFEF"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370</w:t>
            </w:r>
          </w:p>
        </w:tc>
        <w:tc>
          <w:tcPr>
            <w:tcW w:w="848" w:type="dxa"/>
          </w:tcPr>
          <w:p w14:paraId="243AB241"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7FD9824A"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5896B3A5"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761BA15C" w14:textId="287694A3" w:rsidTr="00273E58">
        <w:tc>
          <w:tcPr>
            <w:tcW w:w="707" w:type="dxa"/>
          </w:tcPr>
          <w:p w14:paraId="3FAF64A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51</w:t>
            </w:r>
          </w:p>
        </w:tc>
        <w:tc>
          <w:tcPr>
            <w:tcW w:w="1316" w:type="dxa"/>
          </w:tcPr>
          <w:p w14:paraId="46B5F586"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001.022.447</w:t>
            </w:r>
          </w:p>
        </w:tc>
        <w:tc>
          <w:tcPr>
            <w:tcW w:w="3021" w:type="dxa"/>
          </w:tcPr>
          <w:p w14:paraId="4D98E3C1"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Tesoura Poda: Material Lâmina: Aço Carbono Material Cabo: Alumínio. Características Adicionais: Empunhadura De Borracha Formato: Bico De Gavião. 23 Comprimento Cabo: 78 CM Aplicação: Jardinagem</w:t>
            </w:r>
          </w:p>
        </w:tc>
        <w:tc>
          <w:tcPr>
            <w:tcW w:w="1011" w:type="dxa"/>
          </w:tcPr>
          <w:p w14:paraId="7D66474A"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57C9DC77"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w:t>
            </w:r>
          </w:p>
        </w:tc>
        <w:tc>
          <w:tcPr>
            <w:tcW w:w="848" w:type="dxa"/>
          </w:tcPr>
          <w:p w14:paraId="5FC46D43"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7BA2433C"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683106EE"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7AF16895" w14:textId="3BE3D0DF" w:rsidTr="00273E58">
        <w:tc>
          <w:tcPr>
            <w:tcW w:w="707" w:type="dxa"/>
          </w:tcPr>
          <w:p w14:paraId="1D0A485A"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52</w:t>
            </w:r>
          </w:p>
        </w:tc>
        <w:tc>
          <w:tcPr>
            <w:tcW w:w="1316" w:type="dxa"/>
          </w:tcPr>
          <w:p w14:paraId="2E8656F9"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003.004.104</w:t>
            </w:r>
          </w:p>
        </w:tc>
        <w:tc>
          <w:tcPr>
            <w:tcW w:w="3021" w:type="dxa"/>
          </w:tcPr>
          <w:p w14:paraId="72C363B9"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Tijolo 6 furos, fabricado em cerâmica, medindo 9cmX14cmX24cm</w:t>
            </w:r>
          </w:p>
        </w:tc>
        <w:tc>
          <w:tcPr>
            <w:tcW w:w="1011" w:type="dxa"/>
          </w:tcPr>
          <w:p w14:paraId="4CD5A52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3B2E514A"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11000</w:t>
            </w:r>
          </w:p>
        </w:tc>
        <w:tc>
          <w:tcPr>
            <w:tcW w:w="848" w:type="dxa"/>
          </w:tcPr>
          <w:p w14:paraId="6486F5FF"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104296AF"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DD0D0E2"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240A2D14" w14:textId="3EEA27B9" w:rsidTr="00273E58">
        <w:tc>
          <w:tcPr>
            <w:tcW w:w="707" w:type="dxa"/>
          </w:tcPr>
          <w:p w14:paraId="1A462121"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53</w:t>
            </w:r>
          </w:p>
        </w:tc>
        <w:tc>
          <w:tcPr>
            <w:tcW w:w="1316" w:type="dxa"/>
          </w:tcPr>
          <w:p w14:paraId="0F71B25A"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003.009.227</w:t>
            </w:r>
          </w:p>
        </w:tc>
        <w:tc>
          <w:tcPr>
            <w:tcW w:w="3021" w:type="dxa"/>
          </w:tcPr>
          <w:p w14:paraId="17D3E57D"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 xml:space="preserve">Tijolo Maciço 2 Furos, mesclado, tipo argila ou cerâmica, medindo 5,3cm x </w:t>
            </w:r>
            <w:r>
              <w:rPr>
                <w:rFonts w:ascii="Times New Roman" w:hAnsi="Times New Roman" w:cs="Times New Roman"/>
                <w:color w:val="000000"/>
                <w:shd w:val="clear" w:color="auto" w:fill="FFFFFF"/>
                <w:lang w:val="x-none"/>
              </w:rPr>
              <w:lastRenderedPageBreak/>
              <w:t>11,5cm x 24cm, sem rachaduras ou lascas</w:t>
            </w:r>
          </w:p>
        </w:tc>
        <w:tc>
          <w:tcPr>
            <w:tcW w:w="1011" w:type="dxa"/>
          </w:tcPr>
          <w:p w14:paraId="3717A821"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lastRenderedPageBreak/>
              <w:t>UN</w:t>
            </w:r>
          </w:p>
        </w:tc>
        <w:tc>
          <w:tcPr>
            <w:tcW w:w="825" w:type="dxa"/>
          </w:tcPr>
          <w:p w14:paraId="2199CAEA"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38800</w:t>
            </w:r>
          </w:p>
        </w:tc>
        <w:tc>
          <w:tcPr>
            <w:tcW w:w="848" w:type="dxa"/>
          </w:tcPr>
          <w:p w14:paraId="7069DE62"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183B2E51"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3802B1D5"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0DA397F3" w14:textId="5A6D191C" w:rsidTr="00273E58">
        <w:tc>
          <w:tcPr>
            <w:tcW w:w="707" w:type="dxa"/>
          </w:tcPr>
          <w:p w14:paraId="35702957"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54</w:t>
            </w:r>
          </w:p>
        </w:tc>
        <w:tc>
          <w:tcPr>
            <w:tcW w:w="1316" w:type="dxa"/>
          </w:tcPr>
          <w:p w14:paraId="2AEEB69D"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003.004.001</w:t>
            </w:r>
          </w:p>
        </w:tc>
        <w:tc>
          <w:tcPr>
            <w:tcW w:w="3021" w:type="dxa"/>
          </w:tcPr>
          <w:p w14:paraId="22E06DDE"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Tijolo maciço medindo 9 x 11 x 19 cm</w:t>
            </w:r>
          </w:p>
        </w:tc>
        <w:tc>
          <w:tcPr>
            <w:tcW w:w="1011" w:type="dxa"/>
          </w:tcPr>
          <w:p w14:paraId="16E3A66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3673A592"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70000</w:t>
            </w:r>
          </w:p>
        </w:tc>
        <w:tc>
          <w:tcPr>
            <w:tcW w:w="848" w:type="dxa"/>
          </w:tcPr>
          <w:p w14:paraId="19F542BB"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2F268BE8"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669341F"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0D57CBEB" w14:textId="2D0140C9" w:rsidTr="00273E58">
        <w:tc>
          <w:tcPr>
            <w:tcW w:w="707" w:type="dxa"/>
          </w:tcPr>
          <w:p w14:paraId="58090AC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55</w:t>
            </w:r>
          </w:p>
        </w:tc>
        <w:tc>
          <w:tcPr>
            <w:tcW w:w="1316" w:type="dxa"/>
          </w:tcPr>
          <w:p w14:paraId="6DF0969D"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003.003.312</w:t>
            </w:r>
          </w:p>
        </w:tc>
        <w:tc>
          <w:tcPr>
            <w:tcW w:w="3021" w:type="dxa"/>
          </w:tcPr>
          <w:p w14:paraId="41CF090F"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Tinta acrílica fosca - balde 18 litros, branca, indicada para uso externo e interno rendimento mínimo mínimo de 300m²/demão em superfície com massa corrida.Tinta à base de resina acrílica do tipo Premium, compreendido entre o mercado deste ramo como materiais e componentes denominados de 1ª Linha. Tinta/Produto devem ser, certificadas e conter selo PBQP-H (Programa Brasileiro de Qualidade do Habitat) e/ou ser certificadas pela ABRAFATI, e atender a Lei federal 11762/2008, NBR 11702/2019 tipo 4.5.6. Produto deverá possuir validade de no mínimo 24 meses (sendo que na data da entrega devem restar no mínimo 18 meses do prazo de validade).</w:t>
            </w:r>
          </w:p>
        </w:tc>
        <w:tc>
          <w:tcPr>
            <w:tcW w:w="1011" w:type="dxa"/>
          </w:tcPr>
          <w:p w14:paraId="3E9B6063"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BD</w:t>
            </w:r>
          </w:p>
        </w:tc>
        <w:tc>
          <w:tcPr>
            <w:tcW w:w="825" w:type="dxa"/>
          </w:tcPr>
          <w:p w14:paraId="69CD8AEE"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160</w:t>
            </w:r>
          </w:p>
        </w:tc>
        <w:tc>
          <w:tcPr>
            <w:tcW w:w="848" w:type="dxa"/>
          </w:tcPr>
          <w:p w14:paraId="359A3577"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39CE35CA"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41F295A"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507EF394" w14:textId="5A821C5D" w:rsidTr="00273E58">
        <w:tc>
          <w:tcPr>
            <w:tcW w:w="707" w:type="dxa"/>
          </w:tcPr>
          <w:p w14:paraId="7C36A8B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56</w:t>
            </w:r>
          </w:p>
        </w:tc>
        <w:tc>
          <w:tcPr>
            <w:tcW w:w="1316" w:type="dxa"/>
          </w:tcPr>
          <w:p w14:paraId="57F39D71"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003.008.039</w:t>
            </w:r>
          </w:p>
        </w:tc>
        <w:tc>
          <w:tcPr>
            <w:tcW w:w="3021" w:type="dxa"/>
          </w:tcPr>
          <w:p w14:paraId="37EBE8F8"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Tinta automotiva azul safira nº 74 - (3.600ml)</w:t>
            </w:r>
          </w:p>
        </w:tc>
        <w:tc>
          <w:tcPr>
            <w:tcW w:w="1011" w:type="dxa"/>
          </w:tcPr>
          <w:p w14:paraId="705541AA"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GL</w:t>
            </w:r>
          </w:p>
        </w:tc>
        <w:tc>
          <w:tcPr>
            <w:tcW w:w="825" w:type="dxa"/>
          </w:tcPr>
          <w:p w14:paraId="11C51338"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100</w:t>
            </w:r>
          </w:p>
        </w:tc>
        <w:tc>
          <w:tcPr>
            <w:tcW w:w="848" w:type="dxa"/>
          </w:tcPr>
          <w:p w14:paraId="7AAC1381"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0C36F2D0"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4C86FE3E"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5435F396" w14:textId="71D45DEC" w:rsidTr="00273E58">
        <w:tc>
          <w:tcPr>
            <w:tcW w:w="707" w:type="dxa"/>
          </w:tcPr>
          <w:p w14:paraId="3153635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57</w:t>
            </w:r>
          </w:p>
        </w:tc>
        <w:tc>
          <w:tcPr>
            <w:tcW w:w="1316" w:type="dxa"/>
          </w:tcPr>
          <w:p w14:paraId="67179E2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001.067.017</w:t>
            </w:r>
          </w:p>
        </w:tc>
        <w:tc>
          <w:tcPr>
            <w:tcW w:w="3021" w:type="dxa"/>
          </w:tcPr>
          <w:p w14:paraId="101B474A"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Tinta esmalte sintético - galão 3,6 litros, cor branca</w:t>
            </w:r>
          </w:p>
        </w:tc>
        <w:tc>
          <w:tcPr>
            <w:tcW w:w="1011" w:type="dxa"/>
          </w:tcPr>
          <w:p w14:paraId="018AA4C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GL</w:t>
            </w:r>
          </w:p>
        </w:tc>
        <w:tc>
          <w:tcPr>
            <w:tcW w:w="825" w:type="dxa"/>
          </w:tcPr>
          <w:p w14:paraId="3EE0E174"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100</w:t>
            </w:r>
          </w:p>
        </w:tc>
        <w:tc>
          <w:tcPr>
            <w:tcW w:w="848" w:type="dxa"/>
          </w:tcPr>
          <w:p w14:paraId="4A772AF5"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331FD3B8"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7B2418EC"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3359A437" w14:textId="32DD0F0B" w:rsidTr="00273E58">
        <w:tc>
          <w:tcPr>
            <w:tcW w:w="707" w:type="dxa"/>
          </w:tcPr>
          <w:p w14:paraId="34CE9BA2"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58</w:t>
            </w:r>
          </w:p>
        </w:tc>
        <w:tc>
          <w:tcPr>
            <w:tcW w:w="1316" w:type="dxa"/>
          </w:tcPr>
          <w:p w14:paraId="75355D0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003.008.211</w:t>
            </w:r>
          </w:p>
        </w:tc>
        <w:tc>
          <w:tcPr>
            <w:tcW w:w="3021" w:type="dxa"/>
          </w:tcPr>
          <w:p w14:paraId="1B3EEB2D"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Tinta esmalte sintético - galão 3,6 litros,Cores diversas: vermelho, amarelo, preto, laranja, azul, marrom</w:t>
            </w:r>
          </w:p>
        </w:tc>
        <w:tc>
          <w:tcPr>
            <w:tcW w:w="1011" w:type="dxa"/>
          </w:tcPr>
          <w:p w14:paraId="57D0ED25" w14:textId="2F6E65FA" w:rsidR="00273E58" w:rsidRPr="009614D8" w:rsidRDefault="009614D8" w:rsidP="00815A3E">
            <w:pPr>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GL</w:t>
            </w:r>
          </w:p>
        </w:tc>
        <w:tc>
          <w:tcPr>
            <w:tcW w:w="825" w:type="dxa"/>
          </w:tcPr>
          <w:p w14:paraId="05268F71"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100</w:t>
            </w:r>
          </w:p>
        </w:tc>
        <w:tc>
          <w:tcPr>
            <w:tcW w:w="848" w:type="dxa"/>
          </w:tcPr>
          <w:p w14:paraId="1F4B9834"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07B63CDB"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6596F5D5"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78195092" w14:textId="6B61C83D" w:rsidTr="00273E58">
        <w:tc>
          <w:tcPr>
            <w:tcW w:w="707" w:type="dxa"/>
          </w:tcPr>
          <w:p w14:paraId="10FD945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59</w:t>
            </w:r>
          </w:p>
        </w:tc>
        <w:tc>
          <w:tcPr>
            <w:tcW w:w="1316" w:type="dxa"/>
          </w:tcPr>
          <w:p w14:paraId="6B31B170"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003.008.006</w:t>
            </w:r>
          </w:p>
        </w:tc>
        <w:tc>
          <w:tcPr>
            <w:tcW w:w="3021" w:type="dxa"/>
          </w:tcPr>
          <w:p w14:paraId="6C7106FA" w14:textId="77777777" w:rsidR="00273E58" w:rsidRDefault="00273E58" w:rsidP="00815A3E">
            <w:pPr>
              <w:widowControl w:val="0"/>
              <w:autoSpaceDE w:val="0"/>
              <w:autoSpaceDN w:val="0"/>
              <w:adjustRightInd w:val="0"/>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 xml:space="preserve">Tinta esmalte Sintético, base de água, acetinado, 3.200ml na cor preta, com rendimento mínimo de 60m²/demão para superfícies de madeira, metal, alumínios e metais galvanizados, uso externo. Tinta do tipo Premium, compreendido entre o mercado deste ramo como materiais e componentes denominados de 1ª Linha. Tinta/Produto devem ser, certificadas e conter selo PBQP-H (Programa Brasileiro de Qualidade do Habitat) e/ou ser certificadas pela ABRAFATI, e atender a Lei </w:t>
            </w:r>
            <w:r>
              <w:rPr>
                <w:rFonts w:ascii="Times New Roman" w:hAnsi="Times New Roman" w:cs="Times New Roman"/>
                <w:color w:val="000000"/>
                <w:shd w:val="clear" w:color="auto" w:fill="FFFFFF"/>
                <w:lang w:val="x-none"/>
              </w:rPr>
              <w:lastRenderedPageBreak/>
              <w:t>federal 11762/2008, NBR 11702/2019 tipo 4.2.1.1 e NBR15494/2015. Produto deverá possuir validade de no mínimo 30 meses.</w:t>
            </w:r>
          </w:p>
        </w:tc>
        <w:tc>
          <w:tcPr>
            <w:tcW w:w="1011" w:type="dxa"/>
          </w:tcPr>
          <w:p w14:paraId="4725973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lastRenderedPageBreak/>
              <w:t>GL</w:t>
            </w:r>
          </w:p>
        </w:tc>
        <w:tc>
          <w:tcPr>
            <w:tcW w:w="825" w:type="dxa"/>
          </w:tcPr>
          <w:p w14:paraId="0827C0BA"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50</w:t>
            </w:r>
          </w:p>
        </w:tc>
        <w:tc>
          <w:tcPr>
            <w:tcW w:w="848" w:type="dxa"/>
          </w:tcPr>
          <w:p w14:paraId="47FDCCDC"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178BA565"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14BC087"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5B4246F7" w14:textId="7225B1F6" w:rsidTr="00273E58">
        <w:tc>
          <w:tcPr>
            <w:tcW w:w="707" w:type="dxa"/>
          </w:tcPr>
          <w:p w14:paraId="7E34E94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60</w:t>
            </w:r>
          </w:p>
        </w:tc>
        <w:tc>
          <w:tcPr>
            <w:tcW w:w="1316" w:type="dxa"/>
          </w:tcPr>
          <w:p w14:paraId="4EE6F6FA"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003.008.152</w:t>
            </w:r>
          </w:p>
        </w:tc>
        <w:tc>
          <w:tcPr>
            <w:tcW w:w="3021" w:type="dxa"/>
          </w:tcPr>
          <w:p w14:paraId="0D9DC418" w14:textId="77777777" w:rsidR="00273E58" w:rsidRDefault="00273E58" w:rsidP="00815A3E">
            <w:pPr>
              <w:widowControl w:val="0"/>
              <w:autoSpaceDE w:val="0"/>
              <w:autoSpaceDN w:val="0"/>
              <w:adjustRightInd w:val="0"/>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Tinta poliuretano (PU) – cor grafite – embalagem de 3,6 litros, de primeira qualidade, indicada para pintura e proteção de superfícies metálicas. O produto deverá apresentar elevada resistência mecânica e química, excelente aderência, alta durabilidade, resistência à abrasão, impactos, umidade e intempéries, proporcionando acabamento uniforme e de alta qualidade. Deverá ser compatível com os sistemas de pintura recomendados pelo fabricante, atender às normas técnicas aplicáveis e ser fornecido em embalagem original, lacrada e identificada, contendo informações sobre fabricação, validade, lote e instruções de uso. Equivalente ou superior em qualidade às marcas de referência do mercado.</w:t>
            </w:r>
          </w:p>
        </w:tc>
        <w:tc>
          <w:tcPr>
            <w:tcW w:w="1011" w:type="dxa"/>
          </w:tcPr>
          <w:p w14:paraId="78787613"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GL</w:t>
            </w:r>
          </w:p>
        </w:tc>
        <w:tc>
          <w:tcPr>
            <w:tcW w:w="825" w:type="dxa"/>
          </w:tcPr>
          <w:p w14:paraId="4056C14C"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100</w:t>
            </w:r>
          </w:p>
        </w:tc>
        <w:tc>
          <w:tcPr>
            <w:tcW w:w="848" w:type="dxa"/>
          </w:tcPr>
          <w:p w14:paraId="632EB291"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475B036E"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B29300A"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1F772552" w14:textId="6624CB45" w:rsidTr="00273E58">
        <w:tc>
          <w:tcPr>
            <w:tcW w:w="707" w:type="dxa"/>
          </w:tcPr>
          <w:p w14:paraId="18A9611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61</w:t>
            </w:r>
          </w:p>
        </w:tc>
        <w:tc>
          <w:tcPr>
            <w:tcW w:w="1316" w:type="dxa"/>
          </w:tcPr>
          <w:p w14:paraId="34FDEC9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003.001.124</w:t>
            </w:r>
          </w:p>
        </w:tc>
        <w:tc>
          <w:tcPr>
            <w:tcW w:w="3021" w:type="dxa"/>
          </w:tcPr>
          <w:p w14:paraId="0C6A6321"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Tubo de PVC 200 mm, esgoto, comprimento 6m, cor branca, fabricado em conformidade com a NBR 5688.</w:t>
            </w:r>
          </w:p>
        </w:tc>
        <w:tc>
          <w:tcPr>
            <w:tcW w:w="1011" w:type="dxa"/>
          </w:tcPr>
          <w:p w14:paraId="6869AFA5"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398431CC"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580</w:t>
            </w:r>
          </w:p>
        </w:tc>
        <w:tc>
          <w:tcPr>
            <w:tcW w:w="848" w:type="dxa"/>
          </w:tcPr>
          <w:p w14:paraId="450322D8"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43EA0879"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2C96F587"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3C4C334A" w14:textId="3655FF41" w:rsidTr="00273E58">
        <w:tc>
          <w:tcPr>
            <w:tcW w:w="707" w:type="dxa"/>
          </w:tcPr>
          <w:p w14:paraId="38DF75D5"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62</w:t>
            </w:r>
          </w:p>
        </w:tc>
        <w:tc>
          <w:tcPr>
            <w:tcW w:w="1316" w:type="dxa"/>
          </w:tcPr>
          <w:p w14:paraId="6FB84B4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003.010.011</w:t>
            </w:r>
          </w:p>
        </w:tc>
        <w:tc>
          <w:tcPr>
            <w:tcW w:w="3021" w:type="dxa"/>
          </w:tcPr>
          <w:p w14:paraId="0C2E1B3A"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Tubo PVC 100mm - esgoto, fabricado em PVC, cor branca, comprimento de 6 metros, de acordo com a NBR-5688.</w:t>
            </w:r>
          </w:p>
        </w:tc>
        <w:tc>
          <w:tcPr>
            <w:tcW w:w="1011" w:type="dxa"/>
          </w:tcPr>
          <w:p w14:paraId="5FD7278E"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5C156839"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1010</w:t>
            </w:r>
          </w:p>
        </w:tc>
        <w:tc>
          <w:tcPr>
            <w:tcW w:w="848" w:type="dxa"/>
          </w:tcPr>
          <w:p w14:paraId="0B85D37B"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20E3DFF5"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1C2E37D5"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6D7F8FB0" w14:textId="3420AA57" w:rsidTr="00273E58">
        <w:tc>
          <w:tcPr>
            <w:tcW w:w="707" w:type="dxa"/>
          </w:tcPr>
          <w:p w14:paraId="52587CE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63</w:t>
            </w:r>
          </w:p>
        </w:tc>
        <w:tc>
          <w:tcPr>
            <w:tcW w:w="1316" w:type="dxa"/>
          </w:tcPr>
          <w:p w14:paraId="27BC1CF5"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003.001.627</w:t>
            </w:r>
          </w:p>
        </w:tc>
        <w:tc>
          <w:tcPr>
            <w:tcW w:w="3021" w:type="dxa"/>
          </w:tcPr>
          <w:p w14:paraId="76AFAC95"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Tubo - esgoto, 150mm, comprimento de 6m,  PVC, cor branca, fabricado em conformidade com a NBR-5688.</w:t>
            </w:r>
          </w:p>
        </w:tc>
        <w:tc>
          <w:tcPr>
            <w:tcW w:w="1011" w:type="dxa"/>
          </w:tcPr>
          <w:p w14:paraId="4C7CB834"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67B38844"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500</w:t>
            </w:r>
          </w:p>
        </w:tc>
        <w:tc>
          <w:tcPr>
            <w:tcW w:w="848" w:type="dxa"/>
          </w:tcPr>
          <w:p w14:paraId="5D169B3C"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42FF8679"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64339BC7"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3DB8DB38" w14:textId="2AEC08C5" w:rsidTr="00273E58">
        <w:tc>
          <w:tcPr>
            <w:tcW w:w="707" w:type="dxa"/>
          </w:tcPr>
          <w:p w14:paraId="51B83DDC"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64</w:t>
            </w:r>
          </w:p>
        </w:tc>
        <w:tc>
          <w:tcPr>
            <w:tcW w:w="1316" w:type="dxa"/>
          </w:tcPr>
          <w:p w14:paraId="242A028E"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001.005.366</w:t>
            </w:r>
          </w:p>
        </w:tc>
        <w:tc>
          <w:tcPr>
            <w:tcW w:w="3021" w:type="dxa"/>
          </w:tcPr>
          <w:p w14:paraId="7AB0CF0F"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Vassourão para gari com cabo</w:t>
            </w:r>
          </w:p>
        </w:tc>
        <w:tc>
          <w:tcPr>
            <w:tcW w:w="1011" w:type="dxa"/>
          </w:tcPr>
          <w:p w14:paraId="6C046B9B"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00A10E93"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410</w:t>
            </w:r>
          </w:p>
        </w:tc>
        <w:tc>
          <w:tcPr>
            <w:tcW w:w="848" w:type="dxa"/>
          </w:tcPr>
          <w:p w14:paraId="1CF08418"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4AFD349B"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3C19417D"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6B14D4D3" w14:textId="2FF21CAC" w:rsidTr="00273E58">
        <w:tc>
          <w:tcPr>
            <w:tcW w:w="707" w:type="dxa"/>
          </w:tcPr>
          <w:p w14:paraId="77BEC790"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65</w:t>
            </w:r>
          </w:p>
        </w:tc>
        <w:tc>
          <w:tcPr>
            <w:tcW w:w="1316" w:type="dxa"/>
          </w:tcPr>
          <w:p w14:paraId="6CFACAE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003.008.219</w:t>
            </w:r>
          </w:p>
        </w:tc>
        <w:tc>
          <w:tcPr>
            <w:tcW w:w="3021" w:type="dxa"/>
          </w:tcPr>
          <w:p w14:paraId="6C472030" w14:textId="77777777" w:rsidR="00273E58" w:rsidRPr="001A5337" w:rsidRDefault="00273E58" w:rsidP="00815A3E">
            <w:pPr>
              <w:widowControl w:val="0"/>
              <w:autoSpaceDE w:val="0"/>
              <w:autoSpaceDN w:val="0"/>
              <w:adjustRightInd w:val="0"/>
              <w:rPr>
                <w:rFonts w:ascii="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Verniz Cetol Semibrilho 3,6l  Antideslizante Cor Natural/ IPÊ</w:t>
            </w:r>
            <w:r>
              <w:rPr>
                <w:rFonts w:ascii="Times New Roman" w:hAnsi="Times New Roman" w:cs="Times New Roman"/>
                <w:color w:val="000000"/>
                <w:shd w:val="clear" w:color="auto" w:fill="FFFFFF"/>
              </w:rPr>
              <w:t>.</w:t>
            </w:r>
          </w:p>
        </w:tc>
        <w:tc>
          <w:tcPr>
            <w:tcW w:w="1011" w:type="dxa"/>
          </w:tcPr>
          <w:p w14:paraId="7FAABFA7"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GL</w:t>
            </w:r>
          </w:p>
        </w:tc>
        <w:tc>
          <w:tcPr>
            <w:tcW w:w="825" w:type="dxa"/>
          </w:tcPr>
          <w:p w14:paraId="5487715D"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100</w:t>
            </w:r>
          </w:p>
        </w:tc>
        <w:tc>
          <w:tcPr>
            <w:tcW w:w="848" w:type="dxa"/>
          </w:tcPr>
          <w:p w14:paraId="2581A293"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6FAACC37"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7642B82A"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13ADA8E8" w14:textId="78A0209C" w:rsidTr="00273E58">
        <w:tc>
          <w:tcPr>
            <w:tcW w:w="707" w:type="dxa"/>
          </w:tcPr>
          <w:p w14:paraId="19358CE7"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66</w:t>
            </w:r>
          </w:p>
        </w:tc>
        <w:tc>
          <w:tcPr>
            <w:tcW w:w="1316" w:type="dxa"/>
          </w:tcPr>
          <w:p w14:paraId="366B4346"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003.008.213</w:t>
            </w:r>
          </w:p>
        </w:tc>
        <w:tc>
          <w:tcPr>
            <w:tcW w:w="3021" w:type="dxa"/>
          </w:tcPr>
          <w:p w14:paraId="4C00A79A" w14:textId="77777777" w:rsidR="00273E58" w:rsidRDefault="00273E58"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 xml:space="preserve"> </w:t>
            </w:r>
            <w:r>
              <w:rPr>
                <w:rFonts w:ascii="Times New Roman" w:hAnsi="Times New Roman" w:cs="Times New Roman"/>
                <w:color w:val="000000"/>
                <w:shd w:val="clear" w:color="auto" w:fill="FFFFFF"/>
              </w:rPr>
              <w:t>R</w:t>
            </w:r>
            <w:r>
              <w:rPr>
                <w:rFonts w:ascii="Times New Roman" w:hAnsi="Times New Roman" w:cs="Times New Roman"/>
                <w:color w:val="000000"/>
                <w:shd w:val="clear" w:color="auto" w:fill="FFFFFF"/>
                <w:lang w:val="x-none"/>
              </w:rPr>
              <w:t xml:space="preserve">epinturas, verniz tipo premium compreendido entre o mercado deste ramo como materiais e componentes denominado de 1ª linha. </w:t>
            </w:r>
            <w:r>
              <w:rPr>
                <w:rFonts w:ascii="Times New Roman" w:hAnsi="Times New Roman" w:cs="Times New Roman"/>
                <w:color w:val="000000"/>
                <w:shd w:val="clear" w:color="auto" w:fill="FFFFFF"/>
                <w:lang w:val="x-none"/>
              </w:rPr>
              <w:lastRenderedPageBreak/>
              <w:t>verniz/produto devem ser, certificadas e conter selo pbqp-h (programa brasileiro de qualidade do habitat) e/ou ser certificadas pela abrafati, e atender a lei federal 11762/2008, nbr 11702/2019.  produto deverá possuir validade de no mínimo 24 meses (sendo que na data da entrega devem restar no mínimo 18 meses do prazo de validade). fornecido em galão com 3,6 litros</w:t>
            </w:r>
          </w:p>
        </w:tc>
        <w:tc>
          <w:tcPr>
            <w:tcW w:w="1011" w:type="dxa"/>
          </w:tcPr>
          <w:p w14:paraId="502A8A3F"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lastRenderedPageBreak/>
              <w:t>GL</w:t>
            </w:r>
          </w:p>
        </w:tc>
        <w:tc>
          <w:tcPr>
            <w:tcW w:w="825" w:type="dxa"/>
          </w:tcPr>
          <w:p w14:paraId="0B0681C9"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w:t>
            </w:r>
          </w:p>
        </w:tc>
        <w:tc>
          <w:tcPr>
            <w:tcW w:w="848" w:type="dxa"/>
          </w:tcPr>
          <w:p w14:paraId="2609338C"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0EC1BC59"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320FFC88" w14:textId="77777777" w:rsidR="00273E58" w:rsidRDefault="00273E58" w:rsidP="00815A3E">
            <w:pPr>
              <w:jc w:val="both"/>
              <w:rPr>
                <w:rFonts w:ascii="Times New Roman" w:hAnsi="Times New Roman" w:cs="Times New Roman"/>
                <w:color w:val="000000"/>
                <w:shd w:val="clear" w:color="auto" w:fill="FFFFFF"/>
                <w:lang w:val="x-none"/>
              </w:rPr>
            </w:pPr>
          </w:p>
        </w:tc>
      </w:tr>
      <w:tr w:rsidR="00273E58" w14:paraId="48394E0E" w14:textId="2A57AAA0" w:rsidTr="00273E58">
        <w:tc>
          <w:tcPr>
            <w:tcW w:w="707" w:type="dxa"/>
          </w:tcPr>
          <w:p w14:paraId="08357831"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67</w:t>
            </w:r>
          </w:p>
        </w:tc>
        <w:tc>
          <w:tcPr>
            <w:tcW w:w="1316" w:type="dxa"/>
          </w:tcPr>
          <w:p w14:paraId="0650B437"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003.008.212</w:t>
            </w:r>
          </w:p>
        </w:tc>
        <w:tc>
          <w:tcPr>
            <w:tcW w:w="3021" w:type="dxa"/>
          </w:tcPr>
          <w:p w14:paraId="611E4F3C" w14:textId="77777777" w:rsidR="00273E58" w:rsidRPr="00A2705A" w:rsidRDefault="00273E58" w:rsidP="00815A3E">
            <w:pPr>
              <w:widowControl w:val="0"/>
              <w:autoSpaceDE w:val="0"/>
              <w:autoSpaceDN w:val="0"/>
              <w:adjustRightInd w:val="0"/>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V</w:t>
            </w:r>
            <w:r>
              <w:rPr>
                <w:rFonts w:ascii="Times New Roman" w:hAnsi="Times New Roman" w:cs="Times New Roman"/>
                <w:color w:val="000000"/>
                <w:shd w:val="clear" w:color="auto" w:fill="FFFFFF"/>
                <w:lang w:val="x-none"/>
              </w:rPr>
              <w:t>erniz para madeira base solvente acetinada cor ipê, aplicação com trincha ou rolo, para madeiras novas ou repinturas, verniz tipo premium compreendido entre o mercado deste ramo como materiais e componentes denominado de 1ª linha. verniz/produto devem ser, certificadas e conter selo pbqp-h (programa brasileiro de qualidade do habitat) e/ou ser certificadas pela abrafati, e atender a lei federal 11762/2008, nbr 11702/2019.  produto deverá possuir validade de no mínimo 24 meses (sendo que na data da entrega devem restar no mínimo 18 meses do prazo de validade). fornecido em galão com 3,6 litros</w:t>
            </w:r>
            <w:r>
              <w:rPr>
                <w:rFonts w:ascii="Times New Roman" w:hAnsi="Times New Roman" w:cs="Times New Roman"/>
                <w:color w:val="000000"/>
                <w:shd w:val="clear" w:color="auto" w:fill="FFFFFF"/>
              </w:rPr>
              <w:t>.</w:t>
            </w:r>
          </w:p>
        </w:tc>
        <w:tc>
          <w:tcPr>
            <w:tcW w:w="1011" w:type="dxa"/>
          </w:tcPr>
          <w:p w14:paraId="62D2A5E8" w14:textId="77777777" w:rsidR="00273E58" w:rsidRDefault="00273E58"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GL</w:t>
            </w:r>
          </w:p>
        </w:tc>
        <w:tc>
          <w:tcPr>
            <w:tcW w:w="825" w:type="dxa"/>
          </w:tcPr>
          <w:p w14:paraId="4633B1D0" w14:textId="77777777" w:rsidR="00273E58" w:rsidRDefault="00273E58"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w:t>
            </w:r>
          </w:p>
        </w:tc>
        <w:tc>
          <w:tcPr>
            <w:tcW w:w="848" w:type="dxa"/>
          </w:tcPr>
          <w:p w14:paraId="2DF5544A" w14:textId="77777777" w:rsidR="00273E58" w:rsidRDefault="00273E58" w:rsidP="00815A3E">
            <w:pPr>
              <w:jc w:val="both"/>
              <w:rPr>
                <w:rFonts w:ascii="Times New Roman" w:hAnsi="Times New Roman" w:cs="Times New Roman"/>
                <w:color w:val="000000"/>
                <w:shd w:val="clear" w:color="auto" w:fill="FFFFFF"/>
                <w:lang w:val="x-none"/>
              </w:rPr>
            </w:pPr>
          </w:p>
        </w:tc>
        <w:tc>
          <w:tcPr>
            <w:tcW w:w="974" w:type="dxa"/>
          </w:tcPr>
          <w:p w14:paraId="32C5D909" w14:textId="77777777" w:rsidR="00273E58" w:rsidRDefault="00273E58" w:rsidP="00815A3E">
            <w:pPr>
              <w:jc w:val="both"/>
              <w:rPr>
                <w:rFonts w:ascii="Times New Roman" w:hAnsi="Times New Roman" w:cs="Times New Roman"/>
                <w:color w:val="000000"/>
                <w:shd w:val="clear" w:color="auto" w:fill="FFFFFF"/>
                <w:lang w:val="x-none"/>
              </w:rPr>
            </w:pPr>
          </w:p>
        </w:tc>
        <w:tc>
          <w:tcPr>
            <w:tcW w:w="926" w:type="dxa"/>
          </w:tcPr>
          <w:p w14:paraId="00397EF7" w14:textId="77777777" w:rsidR="00273E58" w:rsidRDefault="00273E58" w:rsidP="00815A3E">
            <w:pPr>
              <w:jc w:val="both"/>
              <w:rPr>
                <w:rFonts w:ascii="Times New Roman" w:hAnsi="Times New Roman" w:cs="Times New Roman"/>
                <w:color w:val="000000"/>
                <w:shd w:val="clear" w:color="auto" w:fill="FFFFFF"/>
                <w:lang w:val="x-none"/>
              </w:rPr>
            </w:pPr>
          </w:p>
        </w:tc>
      </w:tr>
    </w:tbl>
    <w:p w14:paraId="52D84BCB" w14:textId="493FB592" w:rsidR="00273E58" w:rsidRDefault="00273E58" w:rsidP="005305DF">
      <w:pPr>
        <w:autoSpaceDE w:val="0"/>
        <w:autoSpaceDN w:val="0"/>
        <w:adjustRightInd w:val="0"/>
        <w:spacing w:after="0" w:line="276" w:lineRule="auto"/>
        <w:jc w:val="both"/>
        <w:rPr>
          <w:rFonts w:ascii="Times New Roman" w:hAnsi="Times New Roman" w:cs="Times New Roman"/>
          <w:sz w:val="24"/>
          <w:szCs w:val="24"/>
        </w:rPr>
      </w:pPr>
    </w:p>
    <w:p w14:paraId="2C2585B2" w14:textId="5230798E" w:rsidR="00273E58" w:rsidRDefault="00273E58" w:rsidP="005305DF">
      <w:pPr>
        <w:autoSpaceDE w:val="0"/>
        <w:autoSpaceDN w:val="0"/>
        <w:adjustRightInd w:val="0"/>
        <w:spacing w:after="0" w:line="276" w:lineRule="auto"/>
        <w:jc w:val="both"/>
        <w:rPr>
          <w:rFonts w:ascii="Times New Roman" w:hAnsi="Times New Roman" w:cs="Times New Roman"/>
          <w:sz w:val="24"/>
          <w:szCs w:val="24"/>
        </w:rPr>
      </w:pPr>
    </w:p>
    <w:p w14:paraId="28B42DCE" w14:textId="700F92FD" w:rsidR="00273E58" w:rsidRDefault="00273E58" w:rsidP="005305DF">
      <w:pPr>
        <w:autoSpaceDE w:val="0"/>
        <w:autoSpaceDN w:val="0"/>
        <w:adjustRightInd w:val="0"/>
        <w:spacing w:after="0" w:line="276" w:lineRule="auto"/>
        <w:jc w:val="both"/>
        <w:rPr>
          <w:rFonts w:ascii="Times New Roman" w:hAnsi="Times New Roman" w:cs="Times New Roman"/>
          <w:sz w:val="24"/>
          <w:szCs w:val="24"/>
        </w:rPr>
      </w:pPr>
    </w:p>
    <w:p w14:paraId="2086F3D1" w14:textId="77777777" w:rsidR="00273E58" w:rsidRDefault="00273E58" w:rsidP="005305DF">
      <w:pPr>
        <w:autoSpaceDE w:val="0"/>
        <w:autoSpaceDN w:val="0"/>
        <w:adjustRightInd w:val="0"/>
        <w:spacing w:after="0" w:line="276" w:lineRule="auto"/>
        <w:jc w:val="both"/>
        <w:rPr>
          <w:rFonts w:ascii="Times New Roman" w:hAnsi="Times New Roman" w:cs="Times New Roman"/>
          <w:sz w:val="24"/>
          <w:szCs w:val="24"/>
        </w:rPr>
      </w:pPr>
    </w:p>
    <w:bookmarkEnd w:id="0"/>
    <w:p w14:paraId="1CACEE38" w14:textId="4C839FF6" w:rsidR="009D7595" w:rsidRPr="005362DC" w:rsidRDefault="005362DC" w:rsidP="009D7595">
      <w:pPr>
        <w:tabs>
          <w:tab w:val="left" w:pos="1440"/>
        </w:tabs>
        <w:spacing w:after="0" w:line="276" w:lineRule="auto"/>
        <w:rPr>
          <w:rFonts w:ascii="Times New Roman" w:hAnsi="Times New Roman" w:cs="Times New Roman"/>
          <w:b/>
          <w:bCs/>
          <w:noProof/>
          <w:sz w:val="24"/>
          <w:szCs w:val="24"/>
          <w:lang w:eastAsia="pt-BR"/>
        </w:rPr>
      </w:pPr>
      <w:r>
        <w:rPr>
          <w:rFonts w:ascii="Times New Roman" w:hAnsi="Times New Roman" w:cs="Times New Roman"/>
          <w:b/>
          <w:bCs/>
          <w:noProof/>
          <w:sz w:val="24"/>
          <w:szCs w:val="24"/>
          <w:lang w:eastAsia="pt-BR"/>
        </w:rPr>
        <w:t>Prazo de validade da proposta: ...... dias.</w:t>
      </w:r>
    </w:p>
    <w:p w14:paraId="63B10C5B" w14:textId="6E2CD80C" w:rsidR="006D4303" w:rsidRPr="007A7400" w:rsidRDefault="009D7595"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 xml:space="preserve"> </w:t>
      </w:r>
      <w:r w:rsidR="006D4303" w:rsidRPr="007A7400">
        <w:rPr>
          <w:rFonts w:ascii="Times New Roman" w:hAnsi="Times New Roman" w:cs="Times New Roman"/>
          <w:sz w:val="24"/>
          <w:szCs w:val="24"/>
        </w:rPr>
        <w:t>[</w:t>
      </w:r>
      <w:r w:rsidR="00C317D8" w:rsidRPr="007A7400">
        <w:rPr>
          <w:rFonts w:ascii="Times New Roman" w:hAnsi="Times New Roman" w:cs="Times New Roman"/>
          <w:sz w:val="24"/>
          <w:szCs w:val="24"/>
        </w:rPr>
        <w:t xml:space="preserve"> </w:t>
      </w:r>
      <w:r w:rsidR="006D4303" w:rsidRPr="007A7400">
        <w:rPr>
          <w:rFonts w:ascii="Times New Roman" w:hAnsi="Times New Roman" w:cs="Times New Roman"/>
          <w:i/>
          <w:iCs/>
          <w:sz w:val="24"/>
          <w:szCs w:val="24"/>
        </w:rPr>
        <w:t xml:space="preserve">cidade/estado </w:t>
      </w:r>
      <w:r w:rsidR="006D4303" w:rsidRPr="007A7400">
        <w:rPr>
          <w:rFonts w:ascii="Times New Roman" w:hAnsi="Times New Roman" w:cs="Times New Roman"/>
          <w:sz w:val="24"/>
          <w:szCs w:val="24"/>
        </w:rPr>
        <w:t xml:space="preserve">], [ </w:t>
      </w:r>
      <w:r w:rsidR="006D4303" w:rsidRPr="007A7400">
        <w:rPr>
          <w:rFonts w:ascii="Times New Roman" w:hAnsi="Times New Roman" w:cs="Times New Roman"/>
          <w:i/>
          <w:iCs/>
          <w:sz w:val="24"/>
          <w:szCs w:val="24"/>
        </w:rPr>
        <w:t xml:space="preserve">data </w:t>
      </w:r>
      <w:r w:rsidR="006D4303" w:rsidRPr="007A7400">
        <w:rPr>
          <w:rFonts w:ascii="Times New Roman" w:hAnsi="Times New Roman" w:cs="Times New Roman"/>
          <w:sz w:val="24"/>
          <w:szCs w:val="24"/>
        </w:rPr>
        <w:t xml:space="preserve">] de [ </w:t>
      </w:r>
      <w:r w:rsidR="006D4303" w:rsidRPr="007A7400">
        <w:rPr>
          <w:rFonts w:ascii="Times New Roman" w:hAnsi="Times New Roman" w:cs="Times New Roman"/>
          <w:i/>
          <w:iCs/>
          <w:sz w:val="24"/>
          <w:szCs w:val="24"/>
        </w:rPr>
        <w:t xml:space="preserve">mês </w:t>
      </w:r>
      <w:r w:rsidR="006D4303" w:rsidRPr="007A7400">
        <w:rPr>
          <w:rFonts w:ascii="Times New Roman" w:hAnsi="Times New Roman" w:cs="Times New Roman"/>
          <w:sz w:val="24"/>
          <w:szCs w:val="24"/>
        </w:rPr>
        <w:t xml:space="preserve">] de [ </w:t>
      </w:r>
      <w:r w:rsidR="006D4303" w:rsidRPr="007A7400">
        <w:rPr>
          <w:rFonts w:ascii="Times New Roman" w:hAnsi="Times New Roman" w:cs="Times New Roman"/>
          <w:i/>
          <w:iCs/>
          <w:sz w:val="24"/>
          <w:szCs w:val="24"/>
        </w:rPr>
        <w:t xml:space="preserve">ano </w:t>
      </w:r>
      <w:r w:rsidR="006D4303" w:rsidRPr="007A7400">
        <w:rPr>
          <w:rFonts w:ascii="Times New Roman" w:hAnsi="Times New Roman" w:cs="Times New Roman"/>
          <w:sz w:val="24"/>
          <w:szCs w:val="24"/>
        </w:rPr>
        <w:t>].</w:t>
      </w:r>
    </w:p>
    <w:p w14:paraId="56591015"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p>
    <w:p w14:paraId="576C9CB0"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Assinatura</w:t>
      </w:r>
    </w:p>
    <w:p w14:paraId="7CC3FA61"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Nome completo</w:t>
      </w:r>
    </w:p>
    <w:p w14:paraId="05695167"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Cargo</w:t>
      </w:r>
    </w:p>
    <w:p w14:paraId="7EB793E1" w14:textId="789167A3" w:rsidR="006D4303" w:rsidRDefault="006D4303" w:rsidP="007A7400">
      <w:pPr>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Representante Legal</w:t>
      </w:r>
    </w:p>
    <w:p w14:paraId="1409F5E9" w14:textId="77777777" w:rsidR="00264103" w:rsidRPr="007A7400" w:rsidRDefault="00264103" w:rsidP="007A7400">
      <w:pPr>
        <w:spacing w:after="0" w:line="276" w:lineRule="auto"/>
        <w:jc w:val="right"/>
        <w:rPr>
          <w:rFonts w:ascii="Times New Roman" w:hAnsi="Times New Roman" w:cs="Times New Roman"/>
          <w:sz w:val="24"/>
          <w:szCs w:val="24"/>
        </w:rPr>
      </w:pPr>
    </w:p>
    <w:sectPr w:rsidR="00264103" w:rsidRPr="007A7400" w:rsidSect="005305DF">
      <w:headerReference w:type="default" r:id="rId8"/>
      <w:pgSz w:w="11906" w:h="16838"/>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06C0D" w14:textId="77777777" w:rsidR="009560B8" w:rsidRDefault="009560B8" w:rsidP="004C1DC6">
      <w:pPr>
        <w:spacing w:after="0" w:line="240" w:lineRule="auto"/>
      </w:pPr>
      <w:r>
        <w:separator/>
      </w:r>
    </w:p>
  </w:endnote>
  <w:endnote w:type="continuationSeparator" w:id="0">
    <w:p w14:paraId="0F59D8DA" w14:textId="77777777" w:rsidR="009560B8" w:rsidRDefault="009560B8" w:rsidP="004C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altName w:val=" Arial"/>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C3FBE" w14:textId="77777777" w:rsidR="009560B8" w:rsidRDefault="009560B8" w:rsidP="004C1DC6">
      <w:pPr>
        <w:spacing w:after="0" w:line="240" w:lineRule="auto"/>
      </w:pPr>
      <w:r>
        <w:separator/>
      </w:r>
    </w:p>
  </w:footnote>
  <w:footnote w:type="continuationSeparator" w:id="0">
    <w:p w14:paraId="39183410" w14:textId="77777777" w:rsidR="009560B8" w:rsidRDefault="009560B8" w:rsidP="004C1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0A1A" w14:textId="4C57F7E7" w:rsidR="004C1DC6" w:rsidRDefault="000C5ADC" w:rsidP="003B0678">
    <w:pPr>
      <w:pStyle w:val="Cabealho"/>
      <w:jc w:val="center"/>
    </w:pPr>
    <w:r>
      <w:rPr>
        <w:noProof/>
      </w:rPr>
      <w:drawing>
        <wp:inline distT="114300" distB="114300" distL="114300" distR="114300" wp14:anchorId="65CE39A6" wp14:editId="33868240">
          <wp:extent cx="2679000" cy="86201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679000" cy="86201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CC4"/>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4C55FD"/>
    <w:multiLevelType w:val="multilevel"/>
    <w:tmpl w:val="3B10382A"/>
    <w:lvl w:ilvl="0">
      <w:start w:val="1"/>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8E6048"/>
    <w:multiLevelType w:val="hybridMultilevel"/>
    <w:tmpl w:val="C9568DFE"/>
    <w:lvl w:ilvl="0" w:tplc="E2B4D05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933F03"/>
    <w:multiLevelType w:val="hybridMultilevel"/>
    <w:tmpl w:val="1A6AB93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0EDB13A8"/>
    <w:multiLevelType w:val="hybridMultilevel"/>
    <w:tmpl w:val="700256B8"/>
    <w:lvl w:ilvl="0" w:tplc="41081F9C">
      <w:start w:val="4"/>
      <w:numFmt w:val="upperRoman"/>
      <w:lvlText w:val="%1"/>
      <w:lvlJc w:val="left"/>
      <w:pPr>
        <w:ind w:left="401" w:hanging="291"/>
      </w:pPr>
      <w:rPr>
        <w:rFonts w:ascii="Times New Roman" w:eastAsia="Times New Roman" w:hAnsi="Times New Roman" w:cs="Times New Roman" w:hint="default"/>
        <w:spacing w:val="-4"/>
        <w:w w:val="100"/>
        <w:sz w:val="24"/>
        <w:szCs w:val="24"/>
        <w:lang w:val="pt-PT" w:eastAsia="en-US" w:bidi="ar-SA"/>
      </w:rPr>
    </w:lvl>
    <w:lvl w:ilvl="1" w:tplc="E4425110">
      <w:numFmt w:val="bullet"/>
      <w:lvlText w:val="•"/>
      <w:lvlJc w:val="left"/>
      <w:pPr>
        <w:ind w:left="820" w:hanging="291"/>
      </w:pPr>
      <w:rPr>
        <w:rFonts w:hint="default"/>
        <w:lang w:val="pt-PT" w:eastAsia="en-US" w:bidi="ar-SA"/>
      </w:rPr>
    </w:lvl>
    <w:lvl w:ilvl="2" w:tplc="40904400">
      <w:numFmt w:val="bullet"/>
      <w:lvlText w:val="•"/>
      <w:lvlJc w:val="left"/>
      <w:pPr>
        <w:ind w:left="1400" w:hanging="291"/>
      </w:pPr>
      <w:rPr>
        <w:rFonts w:hint="default"/>
        <w:lang w:val="pt-PT" w:eastAsia="en-US" w:bidi="ar-SA"/>
      </w:rPr>
    </w:lvl>
    <w:lvl w:ilvl="3" w:tplc="01545BC6">
      <w:numFmt w:val="bullet"/>
      <w:lvlText w:val="•"/>
      <w:lvlJc w:val="left"/>
      <w:pPr>
        <w:ind w:left="1800" w:hanging="291"/>
      </w:pPr>
      <w:rPr>
        <w:rFonts w:hint="default"/>
        <w:lang w:val="pt-PT" w:eastAsia="en-US" w:bidi="ar-SA"/>
      </w:rPr>
    </w:lvl>
    <w:lvl w:ilvl="4" w:tplc="4574CBAA">
      <w:numFmt w:val="bullet"/>
      <w:lvlText w:val="•"/>
      <w:lvlJc w:val="left"/>
      <w:pPr>
        <w:ind w:left="1840" w:hanging="291"/>
      </w:pPr>
      <w:rPr>
        <w:rFonts w:hint="default"/>
        <w:lang w:val="pt-PT" w:eastAsia="en-US" w:bidi="ar-SA"/>
      </w:rPr>
    </w:lvl>
    <w:lvl w:ilvl="5" w:tplc="E4145090">
      <w:numFmt w:val="bullet"/>
      <w:lvlText w:val="•"/>
      <w:lvlJc w:val="left"/>
      <w:pPr>
        <w:ind w:left="2320" w:hanging="291"/>
      </w:pPr>
      <w:rPr>
        <w:rFonts w:hint="default"/>
        <w:lang w:val="pt-PT" w:eastAsia="en-US" w:bidi="ar-SA"/>
      </w:rPr>
    </w:lvl>
    <w:lvl w:ilvl="6" w:tplc="1332D220">
      <w:numFmt w:val="bullet"/>
      <w:lvlText w:val="•"/>
      <w:lvlJc w:val="left"/>
      <w:pPr>
        <w:ind w:left="2480" w:hanging="291"/>
      </w:pPr>
      <w:rPr>
        <w:rFonts w:hint="default"/>
        <w:lang w:val="pt-PT" w:eastAsia="en-US" w:bidi="ar-SA"/>
      </w:rPr>
    </w:lvl>
    <w:lvl w:ilvl="7" w:tplc="B2E22F9A">
      <w:numFmt w:val="bullet"/>
      <w:lvlText w:val="•"/>
      <w:lvlJc w:val="left"/>
      <w:pPr>
        <w:ind w:left="2640" w:hanging="291"/>
      </w:pPr>
      <w:rPr>
        <w:rFonts w:hint="default"/>
        <w:lang w:val="pt-PT" w:eastAsia="en-US" w:bidi="ar-SA"/>
      </w:rPr>
    </w:lvl>
    <w:lvl w:ilvl="8" w:tplc="71BCCB7C">
      <w:numFmt w:val="bullet"/>
      <w:lvlText w:val="•"/>
      <w:lvlJc w:val="left"/>
      <w:pPr>
        <w:ind w:left="3000" w:hanging="291"/>
      </w:pPr>
      <w:rPr>
        <w:rFonts w:hint="default"/>
        <w:lang w:val="pt-PT" w:eastAsia="en-US" w:bidi="ar-SA"/>
      </w:rPr>
    </w:lvl>
  </w:abstractNum>
  <w:abstractNum w:abstractNumId="5" w15:restartNumberingAfterBreak="0">
    <w:nsid w:val="12087F54"/>
    <w:multiLevelType w:val="hybridMultilevel"/>
    <w:tmpl w:val="A5A680D4"/>
    <w:lvl w:ilvl="0" w:tplc="E1C27964">
      <w:start w:val="1"/>
      <w:numFmt w:val="lowerLetter"/>
      <w:lvlText w:val="%1)"/>
      <w:lvlJc w:val="left"/>
      <w:pPr>
        <w:ind w:left="720" w:hanging="360"/>
      </w:pPr>
      <w:rPr>
        <w:rFonts w:hint="default"/>
        <w:b/>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4F3C38"/>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97150D"/>
    <w:multiLevelType w:val="hybridMultilevel"/>
    <w:tmpl w:val="9F4E05EA"/>
    <w:lvl w:ilvl="0" w:tplc="1D5E063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4D2023A"/>
    <w:multiLevelType w:val="multilevel"/>
    <w:tmpl w:val="5900EF7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8C4952"/>
    <w:multiLevelType w:val="multilevel"/>
    <w:tmpl w:val="31A625FA"/>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532188D"/>
    <w:multiLevelType w:val="multilevel"/>
    <w:tmpl w:val="FE20B8D8"/>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A1D5120"/>
    <w:multiLevelType w:val="hybridMultilevel"/>
    <w:tmpl w:val="02F49A0E"/>
    <w:lvl w:ilvl="0" w:tplc="777C3AD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C087B1B"/>
    <w:multiLevelType w:val="hybridMultilevel"/>
    <w:tmpl w:val="AF303F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E373922"/>
    <w:multiLevelType w:val="hybridMultilevel"/>
    <w:tmpl w:val="F77E2D64"/>
    <w:lvl w:ilvl="0" w:tplc="A4327BFE">
      <w:numFmt w:val="bullet"/>
      <w:lvlText w:val="-"/>
      <w:lvlJc w:val="left"/>
      <w:pPr>
        <w:ind w:left="401" w:hanging="140"/>
      </w:pPr>
      <w:rPr>
        <w:rFonts w:ascii="Times New Roman" w:eastAsia="Times New Roman" w:hAnsi="Times New Roman" w:cs="Times New Roman" w:hint="default"/>
        <w:w w:val="100"/>
        <w:sz w:val="24"/>
        <w:szCs w:val="24"/>
        <w:lang w:val="pt-PT" w:eastAsia="en-US" w:bidi="ar-SA"/>
      </w:rPr>
    </w:lvl>
    <w:lvl w:ilvl="1" w:tplc="1F1CF6C0">
      <w:numFmt w:val="bullet"/>
      <w:lvlText w:val="•"/>
      <w:lvlJc w:val="left"/>
      <w:pPr>
        <w:ind w:left="1304" w:hanging="140"/>
      </w:pPr>
      <w:rPr>
        <w:rFonts w:hint="default"/>
        <w:lang w:val="pt-PT" w:eastAsia="en-US" w:bidi="ar-SA"/>
      </w:rPr>
    </w:lvl>
    <w:lvl w:ilvl="2" w:tplc="EB7213C2">
      <w:numFmt w:val="bullet"/>
      <w:lvlText w:val="•"/>
      <w:lvlJc w:val="left"/>
      <w:pPr>
        <w:ind w:left="2209" w:hanging="140"/>
      </w:pPr>
      <w:rPr>
        <w:rFonts w:hint="default"/>
        <w:lang w:val="pt-PT" w:eastAsia="en-US" w:bidi="ar-SA"/>
      </w:rPr>
    </w:lvl>
    <w:lvl w:ilvl="3" w:tplc="5D5E7152">
      <w:numFmt w:val="bullet"/>
      <w:lvlText w:val="•"/>
      <w:lvlJc w:val="left"/>
      <w:pPr>
        <w:ind w:left="3113" w:hanging="140"/>
      </w:pPr>
      <w:rPr>
        <w:rFonts w:hint="default"/>
        <w:lang w:val="pt-PT" w:eastAsia="en-US" w:bidi="ar-SA"/>
      </w:rPr>
    </w:lvl>
    <w:lvl w:ilvl="4" w:tplc="B1F23DE2">
      <w:numFmt w:val="bullet"/>
      <w:lvlText w:val="•"/>
      <w:lvlJc w:val="left"/>
      <w:pPr>
        <w:ind w:left="4018" w:hanging="140"/>
      </w:pPr>
      <w:rPr>
        <w:rFonts w:hint="default"/>
        <w:lang w:val="pt-PT" w:eastAsia="en-US" w:bidi="ar-SA"/>
      </w:rPr>
    </w:lvl>
    <w:lvl w:ilvl="5" w:tplc="53B0E094">
      <w:numFmt w:val="bullet"/>
      <w:lvlText w:val="•"/>
      <w:lvlJc w:val="left"/>
      <w:pPr>
        <w:ind w:left="4923" w:hanging="140"/>
      </w:pPr>
      <w:rPr>
        <w:rFonts w:hint="default"/>
        <w:lang w:val="pt-PT" w:eastAsia="en-US" w:bidi="ar-SA"/>
      </w:rPr>
    </w:lvl>
    <w:lvl w:ilvl="6" w:tplc="08D2C706">
      <w:numFmt w:val="bullet"/>
      <w:lvlText w:val="•"/>
      <w:lvlJc w:val="left"/>
      <w:pPr>
        <w:ind w:left="5827" w:hanging="140"/>
      </w:pPr>
      <w:rPr>
        <w:rFonts w:hint="default"/>
        <w:lang w:val="pt-PT" w:eastAsia="en-US" w:bidi="ar-SA"/>
      </w:rPr>
    </w:lvl>
    <w:lvl w:ilvl="7" w:tplc="BE4E3FA0">
      <w:numFmt w:val="bullet"/>
      <w:lvlText w:val="•"/>
      <w:lvlJc w:val="left"/>
      <w:pPr>
        <w:ind w:left="6732" w:hanging="140"/>
      </w:pPr>
      <w:rPr>
        <w:rFonts w:hint="default"/>
        <w:lang w:val="pt-PT" w:eastAsia="en-US" w:bidi="ar-SA"/>
      </w:rPr>
    </w:lvl>
    <w:lvl w:ilvl="8" w:tplc="26C4786A">
      <w:numFmt w:val="bullet"/>
      <w:lvlText w:val="•"/>
      <w:lvlJc w:val="left"/>
      <w:pPr>
        <w:ind w:left="7637" w:hanging="140"/>
      </w:pPr>
      <w:rPr>
        <w:rFonts w:hint="default"/>
        <w:lang w:val="pt-PT" w:eastAsia="en-US" w:bidi="ar-SA"/>
      </w:rPr>
    </w:lvl>
  </w:abstractNum>
  <w:abstractNum w:abstractNumId="14" w15:restartNumberingAfterBreak="0">
    <w:nsid w:val="375A37C0"/>
    <w:multiLevelType w:val="hybridMultilevel"/>
    <w:tmpl w:val="7F50C0CA"/>
    <w:lvl w:ilvl="0" w:tplc="C0DAE128">
      <w:start w:val="1"/>
      <w:numFmt w:val="lowerLetter"/>
      <w:lvlText w:val="%1)"/>
      <w:lvlJc w:val="left"/>
      <w:pPr>
        <w:ind w:left="720" w:hanging="360"/>
      </w:pPr>
      <w:rPr>
        <w:rFonts w:eastAsia="Calibri"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938572E"/>
    <w:multiLevelType w:val="hybridMultilevel"/>
    <w:tmpl w:val="BBC2A7FE"/>
    <w:lvl w:ilvl="0" w:tplc="453A4EDA">
      <w:start w:val="1"/>
      <w:numFmt w:val="lowerLetter"/>
      <w:lvlText w:val="%1)"/>
      <w:lvlJc w:val="left"/>
      <w:pPr>
        <w:ind w:left="720" w:hanging="360"/>
      </w:pPr>
      <w:rPr>
        <w:rFonts w:ascii="Times New Roman" w:eastAsia="Calibri" w:hAnsi="Times New Roman" w:cs="Times New Roman"/>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A075456"/>
    <w:multiLevelType w:val="hybridMultilevel"/>
    <w:tmpl w:val="90C0BEC4"/>
    <w:lvl w:ilvl="0" w:tplc="0B46E69C">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63A74"/>
    <w:multiLevelType w:val="multilevel"/>
    <w:tmpl w:val="46A46E90"/>
    <w:lvl w:ilvl="0">
      <w:start w:val="1"/>
      <w:numFmt w:val="lowerLetter"/>
      <w:lvlText w:val="%1)"/>
      <w:lvlJc w:val="left"/>
      <w:pPr>
        <w:ind w:left="720" w:hanging="360"/>
      </w:pPr>
      <w:rPr>
        <w:rFonts w:ascii="Times New Roman" w:eastAsia="Times New Roman" w:hAnsi="Times New Roman" w:cs="Times New Roman"/>
        <w:color w:val="000000"/>
      </w:rPr>
    </w:lvl>
    <w:lvl w:ilvl="1">
      <w:start w:val="1"/>
      <w:numFmt w:val="decimal"/>
      <w:lvlText w:val="%2."/>
      <w:lvlJc w:val="left"/>
      <w:pPr>
        <w:ind w:left="1440" w:hanging="360"/>
      </w:pPr>
      <w:rPr>
        <w:rFonts w:ascii="Times New Roman" w:eastAsia="Times New Roman" w:hAnsi="Times New Roman" w:cs="Times New Roman"/>
        <w:sz w:val="24"/>
      </w:rPr>
    </w:lvl>
    <w:lvl w:ilvl="2">
      <w:start w:val="1"/>
      <w:numFmt w:val="decimal"/>
      <w:lvlText w:val="%3."/>
      <w:lvlJc w:val="left"/>
      <w:pPr>
        <w:ind w:left="2160" w:hanging="360"/>
      </w:pPr>
      <w:rPr>
        <w:rFonts w:ascii="Times New Roman" w:eastAsia="Times New Roman" w:hAnsi="Times New Roman" w:cs="Times New Roman"/>
        <w:sz w:val="24"/>
      </w:rPr>
    </w:lvl>
    <w:lvl w:ilvl="3">
      <w:start w:val="1"/>
      <w:numFmt w:val="decimal"/>
      <w:lvlText w:val="%4."/>
      <w:lvlJc w:val="left"/>
      <w:pPr>
        <w:ind w:left="2880" w:hanging="360"/>
      </w:pPr>
      <w:rPr>
        <w:rFonts w:ascii="Times New Roman" w:eastAsia="Times New Roman" w:hAnsi="Times New Roman" w:cs="Times New Roman"/>
        <w:sz w:val="24"/>
      </w:rPr>
    </w:lvl>
    <w:lvl w:ilvl="4">
      <w:start w:val="1"/>
      <w:numFmt w:val="decimal"/>
      <w:lvlText w:val="%5."/>
      <w:lvlJc w:val="left"/>
      <w:pPr>
        <w:ind w:left="3600" w:hanging="360"/>
      </w:pPr>
      <w:rPr>
        <w:rFonts w:ascii="Times New Roman" w:eastAsia="Times New Roman" w:hAnsi="Times New Roman" w:cs="Times New Roman"/>
        <w:sz w:val="24"/>
      </w:rPr>
    </w:lvl>
    <w:lvl w:ilvl="5">
      <w:start w:val="1"/>
      <w:numFmt w:val="decimal"/>
      <w:lvlText w:val="%6."/>
      <w:lvlJc w:val="left"/>
      <w:pPr>
        <w:ind w:left="4320" w:hanging="360"/>
      </w:pPr>
      <w:rPr>
        <w:rFonts w:ascii="Times New Roman" w:eastAsia="Times New Roman" w:hAnsi="Times New Roman" w:cs="Times New Roman"/>
        <w:sz w:val="24"/>
      </w:rPr>
    </w:lvl>
    <w:lvl w:ilvl="6">
      <w:start w:val="1"/>
      <w:numFmt w:val="decimal"/>
      <w:lvlText w:val="%7."/>
      <w:lvlJc w:val="left"/>
      <w:pPr>
        <w:ind w:left="5040" w:hanging="360"/>
      </w:pPr>
      <w:rPr>
        <w:rFonts w:ascii="Times New Roman" w:eastAsia="Times New Roman" w:hAnsi="Times New Roman" w:cs="Times New Roman"/>
        <w:sz w:val="24"/>
      </w:rPr>
    </w:lvl>
    <w:lvl w:ilvl="7">
      <w:start w:val="1"/>
      <w:numFmt w:val="decimal"/>
      <w:lvlText w:val="%8."/>
      <w:lvlJc w:val="left"/>
      <w:pPr>
        <w:ind w:left="5760" w:hanging="360"/>
      </w:pPr>
      <w:rPr>
        <w:rFonts w:ascii="Times New Roman" w:eastAsia="Times New Roman" w:hAnsi="Times New Roman" w:cs="Times New Roman"/>
        <w:sz w:val="24"/>
      </w:rPr>
    </w:lvl>
    <w:lvl w:ilvl="8">
      <w:start w:val="1"/>
      <w:numFmt w:val="decimal"/>
      <w:lvlText w:val="%9."/>
      <w:lvlJc w:val="left"/>
      <w:pPr>
        <w:ind w:left="6480" w:hanging="360"/>
      </w:pPr>
      <w:rPr>
        <w:rFonts w:ascii="Times New Roman" w:eastAsia="Times New Roman" w:hAnsi="Times New Roman" w:cs="Times New Roman"/>
        <w:sz w:val="24"/>
      </w:rPr>
    </w:lvl>
  </w:abstractNum>
  <w:abstractNum w:abstractNumId="18" w15:restartNumberingAfterBreak="0">
    <w:nsid w:val="3D9B1D24"/>
    <w:multiLevelType w:val="multilevel"/>
    <w:tmpl w:val="4ECC3D80"/>
    <w:lvl w:ilvl="0">
      <w:start w:val="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2C543C"/>
    <w:multiLevelType w:val="hybridMultilevel"/>
    <w:tmpl w:val="B14ADEB2"/>
    <w:lvl w:ilvl="0" w:tplc="FCDE9D44">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66F5004"/>
    <w:multiLevelType w:val="hybridMultilevel"/>
    <w:tmpl w:val="49E073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A1F5EC6"/>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3639ED"/>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A83451"/>
    <w:multiLevelType w:val="hybridMultilevel"/>
    <w:tmpl w:val="03E275D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DFC7A4E"/>
    <w:multiLevelType w:val="hybridMultilevel"/>
    <w:tmpl w:val="0986A9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3A46F46"/>
    <w:multiLevelType w:val="hybridMultilevel"/>
    <w:tmpl w:val="342A7726"/>
    <w:lvl w:ilvl="0" w:tplc="766EE7B6">
      <w:start w:val="1"/>
      <w:numFmt w:val="lowerLetter"/>
      <w:lvlText w:val="%1)"/>
      <w:lvlJc w:val="left"/>
      <w:pPr>
        <w:ind w:left="1121" w:hanging="360"/>
      </w:pPr>
      <w:rPr>
        <w:rFonts w:ascii="Times New Roman" w:eastAsia="Times New Roman" w:hAnsi="Times New Roman" w:cs="Times New Roman" w:hint="default"/>
        <w:spacing w:val="-1"/>
        <w:w w:val="100"/>
        <w:sz w:val="24"/>
        <w:szCs w:val="24"/>
        <w:lang w:val="pt-PT" w:eastAsia="en-US" w:bidi="ar-SA"/>
      </w:rPr>
    </w:lvl>
    <w:lvl w:ilvl="1" w:tplc="BF744316">
      <w:numFmt w:val="bullet"/>
      <w:lvlText w:val="•"/>
      <w:lvlJc w:val="left"/>
      <w:pPr>
        <w:ind w:left="1952" w:hanging="360"/>
      </w:pPr>
      <w:rPr>
        <w:rFonts w:hint="default"/>
        <w:lang w:val="pt-PT" w:eastAsia="en-US" w:bidi="ar-SA"/>
      </w:rPr>
    </w:lvl>
    <w:lvl w:ilvl="2" w:tplc="FDF4252C">
      <w:numFmt w:val="bullet"/>
      <w:lvlText w:val="•"/>
      <w:lvlJc w:val="left"/>
      <w:pPr>
        <w:ind w:left="2785" w:hanging="360"/>
      </w:pPr>
      <w:rPr>
        <w:rFonts w:hint="default"/>
        <w:lang w:val="pt-PT" w:eastAsia="en-US" w:bidi="ar-SA"/>
      </w:rPr>
    </w:lvl>
    <w:lvl w:ilvl="3" w:tplc="59F4813E">
      <w:numFmt w:val="bullet"/>
      <w:lvlText w:val="•"/>
      <w:lvlJc w:val="left"/>
      <w:pPr>
        <w:ind w:left="3617" w:hanging="360"/>
      </w:pPr>
      <w:rPr>
        <w:rFonts w:hint="default"/>
        <w:lang w:val="pt-PT" w:eastAsia="en-US" w:bidi="ar-SA"/>
      </w:rPr>
    </w:lvl>
    <w:lvl w:ilvl="4" w:tplc="A142D726">
      <w:numFmt w:val="bullet"/>
      <w:lvlText w:val="•"/>
      <w:lvlJc w:val="left"/>
      <w:pPr>
        <w:ind w:left="4450" w:hanging="360"/>
      </w:pPr>
      <w:rPr>
        <w:rFonts w:hint="default"/>
        <w:lang w:val="pt-PT" w:eastAsia="en-US" w:bidi="ar-SA"/>
      </w:rPr>
    </w:lvl>
    <w:lvl w:ilvl="5" w:tplc="614401FA">
      <w:numFmt w:val="bullet"/>
      <w:lvlText w:val="•"/>
      <w:lvlJc w:val="left"/>
      <w:pPr>
        <w:ind w:left="5283" w:hanging="360"/>
      </w:pPr>
      <w:rPr>
        <w:rFonts w:hint="default"/>
        <w:lang w:val="pt-PT" w:eastAsia="en-US" w:bidi="ar-SA"/>
      </w:rPr>
    </w:lvl>
    <w:lvl w:ilvl="6" w:tplc="3D926A98">
      <w:numFmt w:val="bullet"/>
      <w:lvlText w:val="•"/>
      <w:lvlJc w:val="left"/>
      <w:pPr>
        <w:ind w:left="6115" w:hanging="360"/>
      </w:pPr>
      <w:rPr>
        <w:rFonts w:hint="default"/>
        <w:lang w:val="pt-PT" w:eastAsia="en-US" w:bidi="ar-SA"/>
      </w:rPr>
    </w:lvl>
    <w:lvl w:ilvl="7" w:tplc="CA547492">
      <w:numFmt w:val="bullet"/>
      <w:lvlText w:val="•"/>
      <w:lvlJc w:val="left"/>
      <w:pPr>
        <w:ind w:left="6948" w:hanging="360"/>
      </w:pPr>
      <w:rPr>
        <w:rFonts w:hint="default"/>
        <w:lang w:val="pt-PT" w:eastAsia="en-US" w:bidi="ar-SA"/>
      </w:rPr>
    </w:lvl>
    <w:lvl w:ilvl="8" w:tplc="7082942E">
      <w:numFmt w:val="bullet"/>
      <w:lvlText w:val="•"/>
      <w:lvlJc w:val="left"/>
      <w:pPr>
        <w:ind w:left="7781" w:hanging="360"/>
      </w:pPr>
      <w:rPr>
        <w:rFonts w:hint="default"/>
        <w:lang w:val="pt-PT" w:eastAsia="en-US" w:bidi="ar-SA"/>
      </w:rPr>
    </w:lvl>
  </w:abstractNum>
  <w:abstractNum w:abstractNumId="26" w15:restartNumberingAfterBreak="0">
    <w:nsid w:val="53AA7AA2"/>
    <w:multiLevelType w:val="multilevel"/>
    <w:tmpl w:val="E3FCF7CA"/>
    <w:lvl w:ilvl="0">
      <w:start w:val="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4807B9"/>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6CC08CB"/>
    <w:multiLevelType w:val="hybridMultilevel"/>
    <w:tmpl w:val="AE9E98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8AD2287"/>
    <w:multiLevelType w:val="multilevel"/>
    <w:tmpl w:val="A1AEFB52"/>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5CF1466C"/>
    <w:multiLevelType w:val="hybridMultilevel"/>
    <w:tmpl w:val="4A0E69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EB04313"/>
    <w:multiLevelType w:val="hybridMultilevel"/>
    <w:tmpl w:val="D60E80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ED42AAB"/>
    <w:multiLevelType w:val="hybridMultilevel"/>
    <w:tmpl w:val="14F44424"/>
    <w:lvl w:ilvl="0" w:tplc="652E03D8">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27D3232"/>
    <w:multiLevelType w:val="hybridMultilevel"/>
    <w:tmpl w:val="40EE4FDC"/>
    <w:lvl w:ilvl="0" w:tplc="78B062B6">
      <w:start w:val="9"/>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3D53FD0"/>
    <w:multiLevelType w:val="hybridMultilevel"/>
    <w:tmpl w:val="DDFCB4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DE18B9"/>
    <w:multiLevelType w:val="hybridMultilevel"/>
    <w:tmpl w:val="AFCA6B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536112B"/>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6E703B"/>
    <w:multiLevelType w:val="hybridMultilevel"/>
    <w:tmpl w:val="11CC40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D9063A"/>
    <w:multiLevelType w:val="hybridMultilevel"/>
    <w:tmpl w:val="C5F039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A6576FC"/>
    <w:multiLevelType w:val="hybridMultilevel"/>
    <w:tmpl w:val="989887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593B5A"/>
    <w:multiLevelType w:val="hybridMultilevel"/>
    <w:tmpl w:val="74E4E1BC"/>
    <w:lvl w:ilvl="0" w:tplc="90B61FE0">
      <w:start w:val="1"/>
      <w:numFmt w:val="lowerLetter"/>
      <w:lvlText w:val="%1)"/>
      <w:lvlJc w:val="left"/>
      <w:pPr>
        <w:ind w:left="1121" w:hanging="360"/>
      </w:pPr>
      <w:rPr>
        <w:rFonts w:ascii="Times New Roman" w:eastAsia="Times New Roman" w:hAnsi="Times New Roman" w:cs="Times New Roman" w:hint="default"/>
        <w:b/>
        <w:bCs/>
        <w:w w:val="100"/>
        <w:sz w:val="24"/>
        <w:szCs w:val="24"/>
        <w:lang w:val="pt-PT" w:eastAsia="en-US" w:bidi="ar-SA"/>
      </w:rPr>
    </w:lvl>
    <w:lvl w:ilvl="1" w:tplc="159E9056">
      <w:numFmt w:val="bullet"/>
      <w:lvlText w:val="•"/>
      <w:lvlJc w:val="left"/>
      <w:pPr>
        <w:ind w:left="1952" w:hanging="360"/>
      </w:pPr>
      <w:rPr>
        <w:rFonts w:hint="default"/>
        <w:lang w:val="pt-PT" w:eastAsia="en-US" w:bidi="ar-SA"/>
      </w:rPr>
    </w:lvl>
    <w:lvl w:ilvl="2" w:tplc="D8BEAB60">
      <w:numFmt w:val="bullet"/>
      <w:lvlText w:val="•"/>
      <w:lvlJc w:val="left"/>
      <w:pPr>
        <w:ind w:left="2785" w:hanging="360"/>
      </w:pPr>
      <w:rPr>
        <w:rFonts w:hint="default"/>
        <w:lang w:val="pt-PT" w:eastAsia="en-US" w:bidi="ar-SA"/>
      </w:rPr>
    </w:lvl>
    <w:lvl w:ilvl="3" w:tplc="F500C460">
      <w:numFmt w:val="bullet"/>
      <w:lvlText w:val="•"/>
      <w:lvlJc w:val="left"/>
      <w:pPr>
        <w:ind w:left="3617" w:hanging="360"/>
      </w:pPr>
      <w:rPr>
        <w:rFonts w:hint="default"/>
        <w:lang w:val="pt-PT" w:eastAsia="en-US" w:bidi="ar-SA"/>
      </w:rPr>
    </w:lvl>
    <w:lvl w:ilvl="4" w:tplc="3B1857B4">
      <w:numFmt w:val="bullet"/>
      <w:lvlText w:val="•"/>
      <w:lvlJc w:val="left"/>
      <w:pPr>
        <w:ind w:left="4450" w:hanging="360"/>
      </w:pPr>
      <w:rPr>
        <w:rFonts w:hint="default"/>
        <w:lang w:val="pt-PT" w:eastAsia="en-US" w:bidi="ar-SA"/>
      </w:rPr>
    </w:lvl>
    <w:lvl w:ilvl="5" w:tplc="FA8EBDB4">
      <w:numFmt w:val="bullet"/>
      <w:lvlText w:val="•"/>
      <w:lvlJc w:val="left"/>
      <w:pPr>
        <w:ind w:left="5283" w:hanging="360"/>
      </w:pPr>
      <w:rPr>
        <w:rFonts w:hint="default"/>
        <w:lang w:val="pt-PT" w:eastAsia="en-US" w:bidi="ar-SA"/>
      </w:rPr>
    </w:lvl>
    <w:lvl w:ilvl="6" w:tplc="2A2E6AF0">
      <w:numFmt w:val="bullet"/>
      <w:lvlText w:val="•"/>
      <w:lvlJc w:val="left"/>
      <w:pPr>
        <w:ind w:left="6115" w:hanging="360"/>
      </w:pPr>
      <w:rPr>
        <w:rFonts w:hint="default"/>
        <w:lang w:val="pt-PT" w:eastAsia="en-US" w:bidi="ar-SA"/>
      </w:rPr>
    </w:lvl>
    <w:lvl w:ilvl="7" w:tplc="121AC56A">
      <w:numFmt w:val="bullet"/>
      <w:lvlText w:val="•"/>
      <w:lvlJc w:val="left"/>
      <w:pPr>
        <w:ind w:left="6948" w:hanging="360"/>
      </w:pPr>
      <w:rPr>
        <w:rFonts w:hint="default"/>
        <w:lang w:val="pt-PT" w:eastAsia="en-US" w:bidi="ar-SA"/>
      </w:rPr>
    </w:lvl>
    <w:lvl w:ilvl="8" w:tplc="0A0E1644">
      <w:numFmt w:val="bullet"/>
      <w:lvlText w:val="•"/>
      <w:lvlJc w:val="left"/>
      <w:pPr>
        <w:ind w:left="7781" w:hanging="360"/>
      </w:pPr>
      <w:rPr>
        <w:rFonts w:hint="default"/>
        <w:lang w:val="pt-PT" w:eastAsia="en-US" w:bidi="ar-SA"/>
      </w:rPr>
    </w:lvl>
  </w:abstractNum>
  <w:abstractNum w:abstractNumId="41" w15:restartNumberingAfterBreak="0">
    <w:nsid w:val="6F7C2A56"/>
    <w:multiLevelType w:val="hybridMultilevel"/>
    <w:tmpl w:val="A45ABE7E"/>
    <w:lvl w:ilvl="0" w:tplc="5C4A2148">
      <w:start w:val="1"/>
      <w:numFmt w:val="upperRoman"/>
      <w:lvlText w:val="%1"/>
      <w:lvlJc w:val="left"/>
      <w:pPr>
        <w:ind w:left="401" w:hanging="147"/>
      </w:pPr>
      <w:rPr>
        <w:rFonts w:ascii="Times New Roman" w:eastAsia="Times New Roman" w:hAnsi="Times New Roman" w:cs="Times New Roman" w:hint="default"/>
        <w:w w:val="100"/>
        <w:sz w:val="24"/>
        <w:szCs w:val="24"/>
        <w:lang w:val="pt-PT" w:eastAsia="en-US" w:bidi="ar-SA"/>
      </w:rPr>
    </w:lvl>
    <w:lvl w:ilvl="1" w:tplc="26B08BCE">
      <w:numFmt w:val="bullet"/>
      <w:lvlText w:val="•"/>
      <w:lvlJc w:val="left"/>
      <w:pPr>
        <w:ind w:left="1304" w:hanging="147"/>
      </w:pPr>
      <w:rPr>
        <w:rFonts w:hint="default"/>
        <w:lang w:val="pt-PT" w:eastAsia="en-US" w:bidi="ar-SA"/>
      </w:rPr>
    </w:lvl>
    <w:lvl w:ilvl="2" w:tplc="CEA08114">
      <w:numFmt w:val="bullet"/>
      <w:lvlText w:val="•"/>
      <w:lvlJc w:val="left"/>
      <w:pPr>
        <w:ind w:left="2209" w:hanging="147"/>
      </w:pPr>
      <w:rPr>
        <w:rFonts w:hint="default"/>
        <w:lang w:val="pt-PT" w:eastAsia="en-US" w:bidi="ar-SA"/>
      </w:rPr>
    </w:lvl>
    <w:lvl w:ilvl="3" w:tplc="5920ACA0">
      <w:numFmt w:val="bullet"/>
      <w:lvlText w:val="•"/>
      <w:lvlJc w:val="left"/>
      <w:pPr>
        <w:ind w:left="3113" w:hanging="147"/>
      </w:pPr>
      <w:rPr>
        <w:rFonts w:hint="default"/>
        <w:lang w:val="pt-PT" w:eastAsia="en-US" w:bidi="ar-SA"/>
      </w:rPr>
    </w:lvl>
    <w:lvl w:ilvl="4" w:tplc="ECBC68AC">
      <w:numFmt w:val="bullet"/>
      <w:lvlText w:val="•"/>
      <w:lvlJc w:val="left"/>
      <w:pPr>
        <w:ind w:left="4018" w:hanging="147"/>
      </w:pPr>
      <w:rPr>
        <w:rFonts w:hint="default"/>
        <w:lang w:val="pt-PT" w:eastAsia="en-US" w:bidi="ar-SA"/>
      </w:rPr>
    </w:lvl>
    <w:lvl w:ilvl="5" w:tplc="F6582A2E">
      <w:numFmt w:val="bullet"/>
      <w:lvlText w:val="•"/>
      <w:lvlJc w:val="left"/>
      <w:pPr>
        <w:ind w:left="4923" w:hanging="147"/>
      </w:pPr>
      <w:rPr>
        <w:rFonts w:hint="default"/>
        <w:lang w:val="pt-PT" w:eastAsia="en-US" w:bidi="ar-SA"/>
      </w:rPr>
    </w:lvl>
    <w:lvl w:ilvl="6" w:tplc="7F763DAE">
      <w:numFmt w:val="bullet"/>
      <w:lvlText w:val="•"/>
      <w:lvlJc w:val="left"/>
      <w:pPr>
        <w:ind w:left="5827" w:hanging="147"/>
      </w:pPr>
      <w:rPr>
        <w:rFonts w:hint="default"/>
        <w:lang w:val="pt-PT" w:eastAsia="en-US" w:bidi="ar-SA"/>
      </w:rPr>
    </w:lvl>
    <w:lvl w:ilvl="7" w:tplc="C7DE4024">
      <w:numFmt w:val="bullet"/>
      <w:lvlText w:val="•"/>
      <w:lvlJc w:val="left"/>
      <w:pPr>
        <w:ind w:left="6732" w:hanging="147"/>
      </w:pPr>
      <w:rPr>
        <w:rFonts w:hint="default"/>
        <w:lang w:val="pt-PT" w:eastAsia="en-US" w:bidi="ar-SA"/>
      </w:rPr>
    </w:lvl>
    <w:lvl w:ilvl="8" w:tplc="138EA04A">
      <w:numFmt w:val="bullet"/>
      <w:lvlText w:val="•"/>
      <w:lvlJc w:val="left"/>
      <w:pPr>
        <w:ind w:left="7637" w:hanging="147"/>
      </w:pPr>
      <w:rPr>
        <w:rFonts w:hint="default"/>
        <w:lang w:val="pt-PT" w:eastAsia="en-US" w:bidi="ar-SA"/>
      </w:rPr>
    </w:lvl>
  </w:abstractNum>
  <w:abstractNum w:abstractNumId="42" w15:restartNumberingAfterBreak="0">
    <w:nsid w:val="70EB3A04"/>
    <w:multiLevelType w:val="hybridMultilevel"/>
    <w:tmpl w:val="B5A6309C"/>
    <w:lvl w:ilvl="0" w:tplc="50F67270">
      <w:start w:val="1"/>
      <w:numFmt w:val="lowerLetter"/>
      <w:lvlText w:val="%1)"/>
      <w:lvlJc w:val="left"/>
      <w:pPr>
        <w:ind w:left="720" w:hanging="360"/>
      </w:pPr>
      <w:rPr>
        <w:rFonts w:hint="default"/>
        <w:b w:val="0"/>
        <w:bCs/>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4B62FC9"/>
    <w:multiLevelType w:val="multilevel"/>
    <w:tmpl w:val="BBC0243E"/>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77747F80"/>
    <w:multiLevelType w:val="hybridMultilevel"/>
    <w:tmpl w:val="6CC41E6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ADD41BB"/>
    <w:multiLevelType w:val="hybridMultilevel"/>
    <w:tmpl w:val="D506C2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D63195C"/>
    <w:multiLevelType w:val="multilevel"/>
    <w:tmpl w:val="45183812"/>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F31562"/>
    <w:multiLevelType w:val="multilevel"/>
    <w:tmpl w:val="3082394E"/>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33"/>
  </w:num>
  <w:num w:numId="2">
    <w:abstractNumId w:val="43"/>
  </w:num>
  <w:num w:numId="3">
    <w:abstractNumId w:val="29"/>
  </w:num>
  <w:num w:numId="4">
    <w:abstractNumId w:val="17"/>
  </w:num>
  <w:num w:numId="5">
    <w:abstractNumId w:val="1"/>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5"/>
  </w:num>
  <w:num w:numId="10">
    <w:abstractNumId w:val="7"/>
  </w:num>
  <w:num w:numId="11">
    <w:abstractNumId w:val="9"/>
  </w:num>
  <w:num w:numId="12">
    <w:abstractNumId w:val="6"/>
  </w:num>
  <w:num w:numId="13">
    <w:abstractNumId w:val="15"/>
  </w:num>
  <w:num w:numId="14">
    <w:abstractNumId w:val="3"/>
  </w:num>
  <w:num w:numId="15">
    <w:abstractNumId w:val="0"/>
  </w:num>
  <w:num w:numId="16">
    <w:abstractNumId w:val="46"/>
  </w:num>
  <w:num w:numId="17">
    <w:abstractNumId w:val="30"/>
  </w:num>
  <w:num w:numId="18">
    <w:abstractNumId w:val="44"/>
  </w:num>
  <w:num w:numId="19">
    <w:abstractNumId w:val="12"/>
  </w:num>
  <w:num w:numId="20">
    <w:abstractNumId w:val="28"/>
  </w:num>
  <w:num w:numId="21">
    <w:abstractNumId w:val="11"/>
  </w:num>
  <w:num w:numId="22">
    <w:abstractNumId w:val="24"/>
  </w:num>
  <w:num w:numId="23">
    <w:abstractNumId w:val="37"/>
  </w:num>
  <w:num w:numId="24">
    <w:abstractNumId w:val="5"/>
  </w:num>
  <w:num w:numId="25">
    <w:abstractNumId w:val="31"/>
  </w:num>
  <w:num w:numId="26">
    <w:abstractNumId w:val="42"/>
  </w:num>
  <w:num w:numId="27">
    <w:abstractNumId w:val="2"/>
  </w:num>
  <w:num w:numId="28">
    <w:abstractNumId w:val="19"/>
  </w:num>
  <w:num w:numId="29">
    <w:abstractNumId w:val="32"/>
  </w:num>
  <w:num w:numId="30">
    <w:abstractNumId w:val="20"/>
  </w:num>
  <w:num w:numId="31">
    <w:abstractNumId w:val="14"/>
  </w:num>
  <w:num w:numId="32">
    <w:abstractNumId w:val="38"/>
  </w:num>
  <w:num w:numId="33">
    <w:abstractNumId w:val="22"/>
  </w:num>
  <w:num w:numId="34">
    <w:abstractNumId w:val="16"/>
  </w:num>
  <w:num w:numId="35">
    <w:abstractNumId w:val="36"/>
  </w:num>
  <w:num w:numId="36">
    <w:abstractNumId w:val="18"/>
  </w:num>
  <w:num w:numId="37">
    <w:abstractNumId w:val="26"/>
  </w:num>
  <w:num w:numId="38">
    <w:abstractNumId w:val="21"/>
  </w:num>
  <w:num w:numId="39">
    <w:abstractNumId w:val="45"/>
  </w:num>
  <w:num w:numId="40">
    <w:abstractNumId w:val="23"/>
  </w:num>
  <w:num w:numId="41">
    <w:abstractNumId w:val="39"/>
  </w:num>
  <w:num w:numId="42">
    <w:abstractNumId w:val="27"/>
  </w:num>
  <w:num w:numId="43">
    <w:abstractNumId w:val="10"/>
  </w:num>
  <w:num w:numId="44">
    <w:abstractNumId w:val="47"/>
  </w:num>
  <w:num w:numId="45">
    <w:abstractNumId w:val="13"/>
  </w:num>
  <w:num w:numId="46">
    <w:abstractNumId w:val="40"/>
  </w:num>
  <w:num w:numId="47">
    <w:abstractNumId w:val="25"/>
  </w:num>
  <w:num w:numId="48">
    <w:abstractNumId w:val="4"/>
  </w:num>
  <w:num w:numId="49">
    <w:abstractNumId w:val="41"/>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01406"/>
    <w:rsid w:val="000206B9"/>
    <w:rsid w:val="000217F5"/>
    <w:rsid w:val="00032E6B"/>
    <w:rsid w:val="00041582"/>
    <w:rsid w:val="00047A8B"/>
    <w:rsid w:val="00052D0E"/>
    <w:rsid w:val="00061C8A"/>
    <w:rsid w:val="000741D1"/>
    <w:rsid w:val="000845FB"/>
    <w:rsid w:val="00090C7B"/>
    <w:rsid w:val="000958F8"/>
    <w:rsid w:val="000B6DA9"/>
    <w:rsid w:val="000C1D21"/>
    <w:rsid w:val="000C5ADC"/>
    <w:rsid w:val="000E0A5B"/>
    <w:rsid w:val="000F25B5"/>
    <w:rsid w:val="00116153"/>
    <w:rsid w:val="0019678C"/>
    <w:rsid w:val="0019777A"/>
    <w:rsid w:val="001A7BE9"/>
    <w:rsid w:val="001E26D1"/>
    <w:rsid w:val="002074D7"/>
    <w:rsid w:val="00217024"/>
    <w:rsid w:val="00221F0F"/>
    <w:rsid w:val="00224EFA"/>
    <w:rsid w:val="00237431"/>
    <w:rsid w:val="002541F0"/>
    <w:rsid w:val="00255E41"/>
    <w:rsid w:val="00264103"/>
    <w:rsid w:val="00266F2B"/>
    <w:rsid w:val="00273E58"/>
    <w:rsid w:val="002773EE"/>
    <w:rsid w:val="00285C5F"/>
    <w:rsid w:val="00286A65"/>
    <w:rsid w:val="00287EA1"/>
    <w:rsid w:val="002945B5"/>
    <w:rsid w:val="00294ECE"/>
    <w:rsid w:val="002A74CD"/>
    <w:rsid w:val="002D6622"/>
    <w:rsid w:val="002E5DC7"/>
    <w:rsid w:val="002E6406"/>
    <w:rsid w:val="002F3079"/>
    <w:rsid w:val="00300259"/>
    <w:rsid w:val="003201D1"/>
    <w:rsid w:val="003241C7"/>
    <w:rsid w:val="003309E1"/>
    <w:rsid w:val="00335900"/>
    <w:rsid w:val="00350BE3"/>
    <w:rsid w:val="00350D5A"/>
    <w:rsid w:val="00357629"/>
    <w:rsid w:val="0038480C"/>
    <w:rsid w:val="00386147"/>
    <w:rsid w:val="00386FD9"/>
    <w:rsid w:val="003A11E7"/>
    <w:rsid w:val="003A678E"/>
    <w:rsid w:val="003B0678"/>
    <w:rsid w:val="003B3DFB"/>
    <w:rsid w:val="003D1E04"/>
    <w:rsid w:val="0041490C"/>
    <w:rsid w:val="004205F3"/>
    <w:rsid w:val="0042433D"/>
    <w:rsid w:val="00440B93"/>
    <w:rsid w:val="00455472"/>
    <w:rsid w:val="00455CF8"/>
    <w:rsid w:val="004801DA"/>
    <w:rsid w:val="0048322B"/>
    <w:rsid w:val="004A7184"/>
    <w:rsid w:val="004B7EFA"/>
    <w:rsid w:val="004C1DC6"/>
    <w:rsid w:val="0050361E"/>
    <w:rsid w:val="00513073"/>
    <w:rsid w:val="005305DF"/>
    <w:rsid w:val="005362DC"/>
    <w:rsid w:val="00541BFA"/>
    <w:rsid w:val="00557BD0"/>
    <w:rsid w:val="00560EE5"/>
    <w:rsid w:val="00564594"/>
    <w:rsid w:val="00584724"/>
    <w:rsid w:val="00586381"/>
    <w:rsid w:val="00587298"/>
    <w:rsid w:val="005973DF"/>
    <w:rsid w:val="00597CF2"/>
    <w:rsid w:val="005C62EC"/>
    <w:rsid w:val="005C768A"/>
    <w:rsid w:val="005D44EF"/>
    <w:rsid w:val="005E488E"/>
    <w:rsid w:val="005F1F77"/>
    <w:rsid w:val="00611188"/>
    <w:rsid w:val="006152A2"/>
    <w:rsid w:val="006358B8"/>
    <w:rsid w:val="00643F68"/>
    <w:rsid w:val="006445CF"/>
    <w:rsid w:val="00651329"/>
    <w:rsid w:val="00663DEA"/>
    <w:rsid w:val="00677F6D"/>
    <w:rsid w:val="00681916"/>
    <w:rsid w:val="00684681"/>
    <w:rsid w:val="006848BD"/>
    <w:rsid w:val="00685C8F"/>
    <w:rsid w:val="006B1D36"/>
    <w:rsid w:val="006B4768"/>
    <w:rsid w:val="006D29A8"/>
    <w:rsid w:val="006D4303"/>
    <w:rsid w:val="006D5231"/>
    <w:rsid w:val="006D607E"/>
    <w:rsid w:val="006E26E7"/>
    <w:rsid w:val="006E6481"/>
    <w:rsid w:val="006F7338"/>
    <w:rsid w:val="00712764"/>
    <w:rsid w:val="0074163B"/>
    <w:rsid w:val="007458ED"/>
    <w:rsid w:val="00747934"/>
    <w:rsid w:val="00756FCD"/>
    <w:rsid w:val="007619C8"/>
    <w:rsid w:val="00761DBE"/>
    <w:rsid w:val="00762B15"/>
    <w:rsid w:val="007668D7"/>
    <w:rsid w:val="007A7400"/>
    <w:rsid w:val="007C0432"/>
    <w:rsid w:val="007C33D2"/>
    <w:rsid w:val="007C5400"/>
    <w:rsid w:val="007D44CA"/>
    <w:rsid w:val="007D7579"/>
    <w:rsid w:val="007E40B8"/>
    <w:rsid w:val="007F6A7B"/>
    <w:rsid w:val="00832418"/>
    <w:rsid w:val="0083475E"/>
    <w:rsid w:val="0084643D"/>
    <w:rsid w:val="0085166A"/>
    <w:rsid w:val="008561C5"/>
    <w:rsid w:val="008653A3"/>
    <w:rsid w:val="00881401"/>
    <w:rsid w:val="0088746C"/>
    <w:rsid w:val="008917C1"/>
    <w:rsid w:val="008923B4"/>
    <w:rsid w:val="008B53FC"/>
    <w:rsid w:val="008B665A"/>
    <w:rsid w:val="008D39B3"/>
    <w:rsid w:val="008F49F2"/>
    <w:rsid w:val="008F5FDC"/>
    <w:rsid w:val="0092129D"/>
    <w:rsid w:val="00945B76"/>
    <w:rsid w:val="009560B8"/>
    <w:rsid w:val="009614D8"/>
    <w:rsid w:val="00983846"/>
    <w:rsid w:val="009934C6"/>
    <w:rsid w:val="009D7595"/>
    <w:rsid w:val="009E28FF"/>
    <w:rsid w:val="009E6EB3"/>
    <w:rsid w:val="00A07489"/>
    <w:rsid w:val="00A119F0"/>
    <w:rsid w:val="00A247BD"/>
    <w:rsid w:val="00A25619"/>
    <w:rsid w:val="00A84C2D"/>
    <w:rsid w:val="00A97A57"/>
    <w:rsid w:val="00AB0158"/>
    <w:rsid w:val="00AB1A2A"/>
    <w:rsid w:val="00AD1E88"/>
    <w:rsid w:val="00AE776F"/>
    <w:rsid w:val="00AF702C"/>
    <w:rsid w:val="00B01C1F"/>
    <w:rsid w:val="00B11971"/>
    <w:rsid w:val="00B11E74"/>
    <w:rsid w:val="00B221AC"/>
    <w:rsid w:val="00B358B1"/>
    <w:rsid w:val="00B42FBF"/>
    <w:rsid w:val="00B438CE"/>
    <w:rsid w:val="00B7394D"/>
    <w:rsid w:val="00B7777F"/>
    <w:rsid w:val="00B8012D"/>
    <w:rsid w:val="00B840CB"/>
    <w:rsid w:val="00B8550B"/>
    <w:rsid w:val="00BA3DD1"/>
    <w:rsid w:val="00BB5152"/>
    <w:rsid w:val="00BB7421"/>
    <w:rsid w:val="00BD1335"/>
    <w:rsid w:val="00BD370F"/>
    <w:rsid w:val="00BF7D14"/>
    <w:rsid w:val="00C043A9"/>
    <w:rsid w:val="00C317D8"/>
    <w:rsid w:val="00C56036"/>
    <w:rsid w:val="00C74864"/>
    <w:rsid w:val="00C97875"/>
    <w:rsid w:val="00CA2299"/>
    <w:rsid w:val="00CB3474"/>
    <w:rsid w:val="00CB5701"/>
    <w:rsid w:val="00D06381"/>
    <w:rsid w:val="00D22538"/>
    <w:rsid w:val="00D42ED6"/>
    <w:rsid w:val="00D5300E"/>
    <w:rsid w:val="00D54BA8"/>
    <w:rsid w:val="00D57B78"/>
    <w:rsid w:val="00D63ACF"/>
    <w:rsid w:val="00D9105D"/>
    <w:rsid w:val="00DC2B85"/>
    <w:rsid w:val="00DD408D"/>
    <w:rsid w:val="00DE3B23"/>
    <w:rsid w:val="00E33576"/>
    <w:rsid w:val="00E34F22"/>
    <w:rsid w:val="00E4028C"/>
    <w:rsid w:val="00E4463E"/>
    <w:rsid w:val="00E55569"/>
    <w:rsid w:val="00E65167"/>
    <w:rsid w:val="00E70F73"/>
    <w:rsid w:val="00E75CEF"/>
    <w:rsid w:val="00E81261"/>
    <w:rsid w:val="00E877F6"/>
    <w:rsid w:val="00E91B40"/>
    <w:rsid w:val="00EB0886"/>
    <w:rsid w:val="00EC4687"/>
    <w:rsid w:val="00ED0AAB"/>
    <w:rsid w:val="00ED5159"/>
    <w:rsid w:val="00EE53FB"/>
    <w:rsid w:val="00F016BE"/>
    <w:rsid w:val="00F12D7F"/>
    <w:rsid w:val="00F212E1"/>
    <w:rsid w:val="00F60C93"/>
    <w:rsid w:val="00F82756"/>
    <w:rsid w:val="00F86327"/>
    <w:rsid w:val="00F871F7"/>
    <w:rsid w:val="00FA0561"/>
    <w:rsid w:val="00FA612C"/>
    <w:rsid w:val="00FB4E3F"/>
    <w:rsid w:val="00FC1E67"/>
    <w:rsid w:val="00FF39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C3E0611"/>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1"/>
    <w:qFormat/>
    <w:rsid w:val="00A84C2D"/>
    <w:pPr>
      <w:keepNext/>
      <w:spacing w:after="0" w:line="240" w:lineRule="auto"/>
      <w:outlineLvl w:val="0"/>
    </w:pPr>
    <w:rPr>
      <w:rFonts w:ascii="Arial" w:eastAsia="Times New Roman" w:hAnsi="Arial" w:cs="Arial"/>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4C1DC6"/>
    <w:pPr>
      <w:tabs>
        <w:tab w:val="center" w:pos="4252"/>
        <w:tab w:val="right" w:pos="8504"/>
      </w:tabs>
      <w:spacing w:after="0" w:line="240" w:lineRule="auto"/>
    </w:pPr>
  </w:style>
  <w:style w:type="character" w:customStyle="1" w:styleId="CabealhoChar">
    <w:name w:val="Cabeçalho Char"/>
    <w:basedOn w:val="Fontepargpadro"/>
    <w:link w:val="Cabealho"/>
    <w:rsid w:val="004C1DC6"/>
  </w:style>
  <w:style w:type="paragraph" w:styleId="Rodap">
    <w:name w:val="footer"/>
    <w:basedOn w:val="Normal"/>
    <w:link w:val="RodapChar"/>
    <w:unhideWhenUsed/>
    <w:rsid w:val="004C1DC6"/>
    <w:pPr>
      <w:tabs>
        <w:tab w:val="center" w:pos="4252"/>
        <w:tab w:val="right" w:pos="8504"/>
      </w:tabs>
      <w:spacing w:after="0" w:line="240" w:lineRule="auto"/>
    </w:pPr>
  </w:style>
  <w:style w:type="character" w:customStyle="1" w:styleId="RodapChar">
    <w:name w:val="Rodapé Char"/>
    <w:basedOn w:val="Fontepargpadro"/>
    <w:link w:val="Rodap"/>
    <w:rsid w:val="004C1DC6"/>
  </w:style>
  <w:style w:type="character" w:customStyle="1" w:styleId="Ttulo1Char">
    <w:name w:val="Título 1 Char"/>
    <w:basedOn w:val="Fontepargpadro"/>
    <w:link w:val="Ttulo1"/>
    <w:uiPriority w:val="1"/>
    <w:rsid w:val="00A84C2D"/>
    <w:rPr>
      <w:rFonts w:ascii="Arial" w:eastAsia="Times New Roman" w:hAnsi="Arial" w:cs="Arial"/>
      <w:sz w:val="28"/>
      <w:szCs w:val="24"/>
      <w:lang w:eastAsia="pt-BR"/>
    </w:rPr>
  </w:style>
  <w:style w:type="paragraph" w:styleId="Corpodetexto">
    <w:name w:val="Body Text"/>
    <w:basedOn w:val="Normal"/>
    <w:link w:val="CorpodetextoChar"/>
    <w:uiPriority w:val="1"/>
    <w:qFormat/>
    <w:rsid w:val="00A84C2D"/>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pt-BR"/>
    </w:rPr>
  </w:style>
  <w:style w:type="character" w:customStyle="1" w:styleId="CorpodetextoChar">
    <w:name w:val="Corpo de texto Char"/>
    <w:basedOn w:val="Fontepargpadro"/>
    <w:link w:val="Corpodetexto"/>
    <w:uiPriority w:val="1"/>
    <w:rsid w:val="00A84C2D"/>
    <w:rPr>
      <w:rFonts w:ascii="Arial" w:eastAsia="Times New Roman" w:hAnsi="Arial" w:cs="Arial"/>
      <w:sz w:val="20"/>
      <w:szCs w:val="20"/>
      <w:lang w:eastAsia="pt-BR"/>
    </w:rPr>
  </w:style>
  <w:style w:type="paragraph" w:customStyle="1" w:styleId="Default">
    <w:name w:val="Default"/>
    <w:rsid w:val="00B7777F"/>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unhideWhenUsed/>
    <w:qFormat/>
    <w:rsid w:val="00255E41"/>
    <w:rPr>
      <w:sz w:val="16"/>
      <w:szCs w:val="16"/>
    </w:rPr>
  </w:style>
  <w:style w:type="paragraph" w:styleId="Textodecomentrio">
    <w:name w:val="annotation text"/>
    <w:basedOn w:val="Normal"/>
    <w:link w:val="TextodecomentrioChar"/>
    <w:uiPriority w:val="99"/>
    <w:unhideWhenUsed/>
    <w:qFormat/>
    <w:rsid w:val="00255E41"/>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255E41"/>
    <w:rPr>
      <w:sz w:val="20"/>
      <w:szCs w:val="20"/>
    </w:rPr>
  </w:style>
  <w:style w:type="paragraph" w:styleId="Assuntodocomentrio">
    <w:name w:val="annotation subject"/>
    <w:basedOn w:val="Textodecomentrio"/>
    <w:next w:val="Textodecomentrio"/>
    <w:link w:val="AssuntodocomentrioChar"/>
    <w:uiPriority w:val="99"/>
    <w:semiHidden/>
    <w:unhideWhenUsed/>
    <w:rsid w:val="00255E41"/>
    <w:rPr>
      <w:b/>
      <w:bCs/>
    </w:rPr>
  </w:style>
  <w:style w:type="character" w:customStyle="1" w:styleId="AssuntodocomentrioChar">
    <w:name w:val="Assunto do comentário Char"/>
    <w:basedOn w:val="TextodecomentrioChar"/>
    <w:link w:val="Assuntodocomentrio"/>
    <w:uiPriority w:val="99"/>
    <w:semiHidden/>
    <w:rsid w:val="00255E41"/>
    <w:rPr>
      <w:b/>
      <w:bCs/>
      <w:sz w:val="20"/>
      <w:szCs w:val="20"/>
    </w:rPr>
  </w:style>
  <w:style w:type="table" w:customStyle="1" w:styleId="Tabelacomgrade3">
    <w:name w:val="Tabela com grade3"/>
    <w:basedOn w:val="Tabelanormal"/>
    <w:next w:val="Tabelacomgrade"/>
    <w:uiPriority w:val="39"/>
    <w:rsid w:val="00EB0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EB0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B0886"/>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EB0886"/>
    <w:pPr>
      <w:spacing w:after="120"/>
    </w:pPr>
  </w:style>
  <w:style w:type="paragraph" w:customStyle="1" w:styleId="TableContents">
    <w:name w:val="Table Contents"/>
    <w:basedOn w:val="Standard"/>
    <w:rsid w:val="00EB0886"/>
    <w:pPr>
      <w:suppressLineNumbers/>
    </w:pPr>
  </w:style>
  <w:style w:type="paragraph" w:customStyle="1" w:styleId="EPTabela">
    <w:name w:val="EP Tabela"/>
    <w:basedOn w:val="Normal"/>
    <w:rsid w:val="00EB0886"/>
    <w:pPr>
      <w:widowControl w:val="0"/>
      <w:suppressAutoHyphens/>
      <w:autoSpaceDN w:val="0"/>
      <w:spacing w:after="0" w:line="240" w:lineRule="auto"/>
      <w:jc w:val="center"/>
      <w:textAlignment w:val="baseline"/>
    </w:pPr>
    <w:rPr>
      <w:rFonts w:ascii="Times New Roman" w:eastAsia="SimSun" w:hAnsi="Times New Roman" w:cs="Arial"/>
      <w:b/>
      <w:kern w:val="3"/>
      <w:szCs w:val="24"/>
      <w:lang w:eastAsia="ar-SA" w:bidi="hi-IN"/>
    </w:rPr>
  </w:style>
  <w:style w:type="paragraph" w:customStyle="1" w:styleId="EPConteudotabela">
    <w:name w:val="EP Conteudotabela"/>
    <w:basedOn w:val="Normal"/>
    <w:rsid w:val="00EB0886"/>
    <w:pPr>
      <w:widowControl w:val="0"/>
      <w:tabs>
        <w:tab w:val="left" w:pos="-302"/>
      </w:tabs>
      <w:suppressAutoHyphens/>
      <w:autoSpaceDN w:val="0"/>
      <w:spacing w:after="0" w:line="100" w:lineRule="atLeast"/>
      <w:ind w:left="23" w:firstLine="45"/>
      <w:textAlignment w:val="baseline"/>
    </w:pPr>
    <w:rPr>
      <w:rFonts w:ascii="Times New Roman" w:eastAsia="SimSun" w:hAnsi="Times New Roman" w:cs="Arial"/>
      <w:kern w:val="3"/>
      <w:sz w:val="24"/>
      <w:szCs w:val="24"/>
      <w:lang w:eastAsia="ar-SA" w:bidi="hi-IN"/>
    </w:rPr>
  </w:style>
  <w:style w:type="character" w:styleId="Nmerodepgina">
    <w:name w:val="page number"/>
    <w:basedOn w:val="Fontepargpadro"/>
    <w:rsid w:val="00EB0886"/>
  </w:style>
  <w:style w:type="paragraph" w:styleId="PargrafodaLista">
    <w:name w:val="List Paragraph"/>
    <w:basedOn w:val="Normal"/>
    <w:uiPriority w:val="34"/>
    <w:qFormat/>
    <w:rsid w:val="00EB0886"/>
    <w:pPr>
      <w:widowControl w:val="0"/>
      <w:suppressAutoHyphens/>
      <w:autoSpaceDN w:val="0"/>
      <w:spacing w:after="0" w:line="240" w:lineRule="auto"/>
      <w:ind w:left="720"/>
      <w:contextualSpacing/>
      <w:textAlignment w:val="baseline"/>
    </w:pPr>
    <w:rPr>
      <w:rFonts w:ascii="Times New Roman" w:eastAsia="SimSun" w:hAnsi="Times New Roman" w:cs="Mangal"/>
      <w:kern w:val="3"/>
      <w:sz w:val="24"/>
      <w:szCs w:val="21"/>
      <w:lang w:eastAsia="hi-IN" w:bidi="hi-IN"/>
    </w:rPr>
  </w:style>
  <w:style w:type="paragraph" w:customStyle="1" w:styleId="TableParagraph">
    <w:name w:val="Table Paragraph"/>
    <w:basedOn w:val="Normal"/>
    <w:uiPriority w:val="1"/>
    <w:qFormat/>
    <w:rsid w:val="00EB0886"/>
    <w:pPr>
      <w:widowControl w:val="0"/>
      <w:autoSpaceDE w:val="0"/>
      <w:autoSpaceDN w:val="0"/>
      <w:spacing w:after="0" w:line="240" w:lineRule="auto"/>
    </w:pPr>
    <w:rPr>
      <w:rFonts w:ascii="Arial" w:eastAsia="Arial" w:hAnsi="Arial" w:cs="Arial"/>
      <w:lang w:val="pt-PT"/>
    </w:rPr>
  </w:style>
  <w:style w:type="table" w:customStyle="1" w:styleId="Tabelacomgrade1">
    <w:name w:val="Tabela com grade1"/>
    <w:basedOn w:val="Tabelanormal"/>
    <w:next w:val="Tabelacomgrade"/>
    <w:uiPriority w:val="39"/>
    <w:rsid w:val="00EB088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B0886"/>
    <w:pPr>
      <w:widowControl w:val="0"/>
      <w:suppressAutoHyphens/>
      <w:autoSpaceDN w:val="0"/>
      <w:spacing w:after="0" w:line="240" w:lineRule="auto"/>
      <w:textAlignment w:val="baseline"/>
    </w:pPr>
    <w:rPr>
      <w:rFonts w:ascii="Segoe UI" w:eastAsia="SimSun" w:hAnsi="Segoe UI" w:cs="Mangal"/>
      <w:kern w:val="3"/>
      <w:sz w:val="18"/>
      <w:szCs w:val="16"/>
      <w:lang w:eastAsia="hi-IN" w:bidi="hi-IN"/>
    </w:rPr>
  </w:style>
  <w:style w:type="character" w:customStyle="1" w:styleId="TextodebaloChar">
    <w:name w:val="Texto de balão Char"/>
    <w:basedOn w:val="Fontepargpadro"/>
    <w:link w:val="Textodebalo"/>
    <w:uiPriority w:val="99"/>
    <w:semiHidden/>
    <w:rsid w:val="00EB0886"/>
    <w:rPr>
      <w:rFonts w:ascii="Segoe UI" w:eastAsia="SimSun" w:hAnsi="Segoe UI" w:cs="Mangal"/>
      <w:kern w:val="3"/>
      <w:sz w:val="18"/>
      <w:szCs w:val="16"/>
      <w:lang w:eastAsia="hi-IN" w:bidi="hi-IN"/>
    </w:rPr>
  </w:style>
  <w:style w:type="table" w:customStyle="1" w:styleId="Tabelacomgrade2">
    <w:name w:val="Tabela com grade2"/>
    <w:basedOn w:val="Tabelanormal"/>
    <w:next w:val="Tabelacomgrade"/>
    <w:uiPriority w:val="39"/>
    <w:rsid w:val="00EB0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3B3DFB"/>
    <w:rPr>
      <w:color w:val="0563C1" w:themeColor="hyperlink"/>
      <w:u w:val="single"/>
    </w:rPr>
  </w:style>
  <w:style w:type="character" w:customStyle="1" w:styleId="TtuloChar">
    <w:name w:val="Título Char"/>
    <w:basedOn w:val="Fontepargpadro"/>
    <w:link w:val="Ttulo"/>
    <w:uiPriority w:val="1"/>
    <w:rsid w:val="003B3DFB"/>
    <w:rPr>
      <w:rFonts w:ascii="Times New Roman" w:eastAsia="Times New Roman" w:hAnsi="Times New Roman" w:cs="Times New Roman"/>
      <w:b/>
      <w:bCs/>
      <w:sz w:val="52"/>
      <w:szCs w:val="52"/>
      <w:lang w:val="pt-PT"/>
    </w:rPr>
  </w:style>
  <w:style w:type="paragraph" w:styleId="Ttulo">
    <w:name w:val="Title"/>
    <w:basedOn w:val="Normal"/>
    <w:link w:val="TtuloChar"/>
    <w:uiPriority w:val="1"/>
    <w:qFormat/>
    <w:rsid w:val="003B3DFB"/>
    <w:pPr>
      <w:widowControl w:val="0"/>
      <w:autoSpaceDE w:val="0"/>
      <w:autoSpaceDN w:val="0"/>
      <w:spacing w:before="258" w:after="0" w:line="240" w:lineRule="auto"/>
      <w:ind w:left="128" w:right="136"/>
      <w:jc w:val="center"/>
    </w:pPr>
    <w:rPr>
      <w:rFonts w:ascii="Times New Roman" w:eastAsia="Times New Roman" w:hAnsi="Times New Roman" w:cs="Times New Roman"/>
      <w:b/>
      <w:bCs/>
      <w:sz w:val="52"/>
      <w:szCs w:val="52"/>
      <w:lang w:val="pt-PT"/>
    </w:rPr>
  </w:style>
  <w:style w:type="character" w:customStyle="1" w:styleId="TtuloChar1">
    <w:name w:val="Título Char1"/>
    <w:basedOn w:val="Fontepargpadro"/>
    <w:uiPriority w:val="10"/>
    <w:rsid w:val="003B3DFB"/>
    <w:rPr>
      <w:rFonts w:asciiTheme="majorHAnsi" w:eastAsiaTheme="majorEastAsia" w:hAnsiTheme="majorHAnsi" w:cstheme="majorBidi"/>
      <w:spacing w:val="-10"/>
      <w:kern w:val="28"/>
      <w:sz w:val="56"/>
      <w:szCs w:val="56"/>
    </w:rPr>
  </w:style>
  <w:style w:type="character" w:customStyle="1" w:styleId="hgkelc">
    <w:name w:val="hgkelc"/>
    <w:basedOn w:val="Fontepargpadro"/>
    <w:rsid w:val="003B3DFB"/>
  </w:style>
  <w:style w:type="table" w:customStyle="1" w:styleId="TableNormal">
    <w:name w:val="Table Normal"/>
    <w:uiPriority w:val="2"/>
    <w:semiHidden/>
    <w:unhideWhenUsed/>
    <w:qFormat/>
    <w:rsid w:val="00A074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msonormal0">
    <w:name w:val="msonormal"/>
    <w:basedOn w:val="Normal"/>
    <w:rsid w:val="0084643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84643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274711">
      <w:bodyDiv w:val="1"/>
      <w:marLeft w:val="0"/>
      <w:marRight w:val="0"/>
      <w:marTop w:val="0"/>
      <w:marBottom w:val="0"/>
      <w:divBdr>
        <w:top w:val="none" w:sz="0" w:space="0" w:color="auto"/>
        <w:left w:val="none" w:sz="0" w:space="0" w:color="auto"/>
        <w:bottom w:val="none" w:sz="0" w:space="0" w:color="auto"/>
        <w:right w:val="none" w:sz="0" w:space="0" w:color="auto"/>
      </w:divBdr>
    </w:div>
    <w:div w:id="348986997">
      <w:bodyDiv w:val="1"/>
      <w:marLeft w:val="0"/>
      <w:marRight w:val="0"/>
      <w:marTop w:val="0"/>
      <w:marBottom w:val="0"/>
      <w:divBdr>
        <w:top w:val="none" w:sz="0" w:space="0" w:color="auto"/>
        <w:left w:val="none" w:sz="0" w:space="0" w:color="auto"/>
        <w:bottom w:val="none" w:sz="0" w:space="0" w:color="auto"/>
        <w:right w:val="none" w:sz="0" w:space="0" w:color="auto"/>
      </w:divBdr>
    </w:div>
    <w:div w:id="386951593">
      <w:bodyDiv w:val="1"/>
      <w:marLeft w:val="0"/>
      <w:marRight w:val="0"/>
      <w:marTop w:val="0"/>
      <w:marBottom w:val="0"/>
      <w:divBdr>
        <w:top w:val="none" w:sz="0" w:space="0" w:color="auto"/>
        <w:left w:val="none" w:sz="0" w:space="0" w:color="auto"/>
        <w:bottom w:val="none" w:sz="0" w:space="0" w:color="auto"/>
        <w:right w:val="none" w:sz="0" w:space="0" w:color="auto"/>
      </w:divBdr>
    </w:div>
    <w:div w:id="491259883">
      <w:bodyDiv w:val="1"/>
      <w:marLeft w:val="0"/>
      <w:marRight w:val="0"/>
      <w:marTop w:val="0"/>
      <w:marBottom w:val="0"/>
      <w:divBdr>
        <w:top w:val="none" w:sz="0" w:space="0" w:color="auto"/>
        <w:left w:val="none" w:sz="0" w:space="0" w:color="auto"/>
        <w:bottom w:val="none" w:sz="0" w:space="0" w:color="auto"/>
        <w:right w:val="none" w:sz="0" w:space="0" w:color="auto"/>
      </w:divBdr>
    </w:div>
    <w:div w:id="592084645">
      <w:bodyDiv w:val="1"/>
      <w:marLeft w:val="0"/>
      <w:marRight w:val="0"/>
      <w:marTop w:val="0"/>
      <w:marBottom w:val="0"/>
      <w:divBdr>
        <w:top w:val="none" w:sz="0" w:space="0" w:color="auto"/>
        <w:left w:val="none" w:sz="0" w:space="0" w:color="auto"/>
        <w:bottom w:val="none" w:sz="0" w:space="0" w:color="auto"/>
        <w:right w:val="none" w:sz="0" w:space="0" w:color="auto"/>
      </w:divBdr>
    </w:div>
    <w:div w:id="672758574">
      <w:bodyDiv w:val="1"/>
      <w:marLeft w:val="0"/>
      <w:marRight w:val="0"/>
      <w:marTop w:val="0"/>
      <w:marBottom w:val="0"/>
      <w:divBdr>
        <w:top w:val="none" w:sz="0" w:space="0" w:color="auto"/>
        <w:left w:val="none" w:sz="0" w:space="0" w:color="auto"/>
        <w:bottom w:val="none" w:sz="0" w:space="0" w:color="auto"/>
        <w:right w:val="none" w:sz="0" w:space="0" w:color="auto"/>
      </w:divBdr>
    </w:div>
    <w:div w:id="1143812724">
      <w:bodyDiv w:val="1"/>
      <w:marLeft w:val="0"/>
      <w:marRight w:val="0"/>
      <w:marTop w:val="0"/>
      <w:marBottom w:val="0"/>
      <w:divBdr>
        <w:top w:val="none" w:sz="0" w:space="0" w:color="auto"/>
        <w:left w:val="none" w:sz="0" w:space="0" w:color="auto"/>
        <w:bottom w:val="none" w:sz="0" w:space="0" w:color="auto"/>
        <w:right w:val="none" w:sz="0" w:space="0" w:color="auto"/>
      </w:divBdr>
    </w:div>
    <w:div w:id="1268660191">
      <w:bodyDiv w:val="1"/>
      <w:marLeft w:val="0"/>
      <w:marRight w:val="0"/>
      <w:marTop w:val="0"/>
      <w:marBottom w:val="0"/>
      <w:divBdr>
        <w:top w:val="none" w:sz="0" w:space="0" w:color="auto"/>
        <w:left w:val="none" w:sz="0" w:space="0" w:color="auto"/>
        <w:bottom w:val="none" w:sz="0" w:space="0" w:color="auto"/>
        <w:right w:val="none" w:sz="0" w:space="0" w:color="auto"/>
      </w:divBdr>
    </w:div>
    <w:div w:id="1269309834">
      <w:bodyDiv w:val="1"/>
      <w:marLeft w:val="0"/>
      <w:marRight w:val="0"/>
      <w:marTop w:val="0"/>
      <w:marBottom w:val="0"/>
      <w:divBdr>
        <w:top w:val="none" w:sz="0" w:space="0" w:color="auto"/>
        <w:left w:val="none" w:sz="0" w:space="0" w:color="auto"/>
        <w:bottom w:val="none" w:sz="0" w:space="0" w:color="auto"/>
        <w:right w:val="none" w:sz="0" w:space="0" w:color="auto"/>
      </w:divBdr>
    </w:div>
    <w:div w:id="1301689111">
      <w:bodyDiv w:val="1"/>
      <w:marLeft w:val="0"/>
      <w:marRight w:val="0"/>
      <w:marTop w:val="0"/>
      <w:marBottom w:val="0"/>
      <w:divBdr>
        <w:top w:val="none" w:sz="0" w:space="0" w:color="auto"/>
        <w:left w:val="none" w:sz="0" w:space="0" w:color="auto"/>
        <w:bottom w:val="none" w:sz="0" w:space="0" w:color="auto"/>
        <w:right w:val="none" w:sz="0" w:space="0" w:color="auto"/>
      </w:divBdr>
    </w:div>
    <w:div w:id="1532113020">
      <w:bodyDiv w:val="1"/>
      <w:marLeft w:val="0"/>
      <w:marRight w:val="0"/>
      <w:marTop w:val="0"/>
      <w:marBottom w:val="0"/>
      <w:divBdr>
        <w:top w:val="none" w:sz="0" w:space="0" w:color="auto"/>
        <w:left w:val="none" w:sz="0" w:space="0" w:color="auto"/>
        <w:bottom w:val="none" w:sz="0" w:space="0" w:color="auto"/>
        <w:right w:val="none" w:sz="0" w:space="0" w:color="auto"/>
      </w:divBdr>
    </w:div>
    <w:div w:id="1650790374">
      <w:bodyDiv w:val="1"/>
      <w:marLeft w:val="0"/>
      <w:marRight w:val="0"/>
      <w:marTop w:val="0"/>
      <w:marBottom w:val="0"/>
      <w:divBdr>
        <w:top w:val="none" w:sz="0" w:space="0" w:color="auto"/>
        <w:left w:val="none" w:sz="0" w:space="0" w:color="auto"/>
        <w:bottom w:val="none" w:sz="0" w:space="0" w:color="auto"/>
        <w:right w:val="none" w:sz="0" w:space="0" w:color="auto"/>
      </w:divBdr>
    </w:div>
    <w:div w:id="207323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771D1-9CD6-434D-AFE8-5104A60B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8</Pages>
  <Words>1865</Words>
  <Characters>10077</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Bharbara Castro</cp:lastModifiedBy>
  <cp:revision>101</cp:revision>
  <dcterms:created xsi:type="dcterms:W3CDTF">2024-01-24T11:11:00Z</dcterms:created>
  <dcterms:modified xsi:type="dcterms:W3CDTF">2026-08-17T12:25:00Z</dcterms:modified>
</cp:coreProperties>
</file>